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24F8" w14:textId="77777777" w:rsidR="00FE067E" w:rsidRDefault="00CD36CF" w:rsidP="00EF6030">
      <w:pPr>
        <w:pStyle w:val="TitlePageOrigin"/>
      </w:pPr>
      <w:r>
        <w:t>WEST virginia legislature</w:t>
      </w:r>
    </w:p>
    <w:p w14:paraId="6CDEB4B2" w14:textId="016A316E" w:rsidR="00B33416" w:rsidRDefault="00CD36CF" w:rsidP="00B33416">
      <w:pPr>
        <w:pStyle w:val="TitlePageSession"/>
      </w:pPr>
      <w:r>
        <w:t>20</w:t>
      </w:r>
      <w:r w:rsidR="006565E8">
        <w:t>2</w:t>
      </w:r>
      <w:r w:rsidR="008053BB">
        <w:t>6</w:t>
      </w:r>
      <w:r>
        <w:t xml:space="preserve"> </w:t>
      </w:r>
      <w:r w:rsidRPr="00B33416">
        <w:t>regular</w:t>
      </w:r>
      <w:r>
        <w:t xml:space="preserve"> session</w:t>
      </w:r>
    </w:p>
    <w:p w14:paraId="4CE0D5D3" w14:textId="4BDBC94C" w:rsidR="00B33416" w:rsidRPr="00B33416" w:rsidRDefault="00B33416" w:rsidP="00B33416">
      <w:pPr>
        <w:pStyle w:val="TitlePageBillPrefix"/>
      </w:pPr>
      <w:proofErr w:type="gramStart"/>
      <w:r>
        <w:t>Introduced</w:t>
      </w:r>
      <w:proofErr w:type="gramEnd"/>
    </w:p>
    <w:p w14:paraId="18412836" w14:textId="44A4FAA3" w:rsidR="00CD36CF" w:rsidRDefault="00940161" w:rsidP="00EF6030">
      <w:pPr>
        <w:pStyle w:val="BillNumber"/>
      </w:pPr>
      <w:sdt>
        <w:sdtPr>
          <w:tag w:val="Chamber"/>
          <w:id w:val="893011969"/>
          <w:lock w:val="sdtLocked"/>
          <w:placeholder>
            <w:docPart w:val="BB2DE3E3A09848FA9BBFD6848BD63146"/>
          </w:placeholder>
          <w:dropDownList>
            <w:listItem w:displayText="House" w:value="House"/>
            <w:listItem w:displayText="Senate" w:value="Senate"/>
          </w:dropDownList>
        </w:sdtPr>
        <w:sdtEndPr/>
        <w:sdtContent>
          <w:r w:rsidR="00C90407">
            <w:t>Senate</w:t>
          </w:r>
        </w:sdtContent>
      </w:sdt>
      <w:r w:rsidR="00303684">
        <w:t xml:space="preserve"> </w:t>
      </w:r>
      <w:r w:rsidR="00CD36CF">
        <w:t xml:space="preserve">Bill </w:t>
      </w:r>
      <w:sdt>
        <w:sdtPr>
          <w:tag w:val="BNum"/>
          <w:id w:val="1645317809"/>
          <w:lock w:val="sdtLocked"/>
          <w:placeholder>
            <w:docPart w:val="48472F7CB85340A393D256BF3BFA4329"/>
          </w:placeholder>
          <w:text/>
        </w:sdtPr>
        <w:sdtEndPr/>
        <w:sdtContent>
          <w:r w:rsidR="00B33416">
            <w:t>685</w:t>
          </w:r>
        </w:sdtContent>
      </w:sdt>
    </w:p>
    <w:p w14:paraId="16B055CB" w14:textId="00E78E7C" w:rsidR="00C90407" w:rsidRDefault="00C90407" w:rsidP="00EF6030">
      <w:pPr>
        <w:pStyle w:val="References"/>
        <w:rPr>
          <w:smallCaps/>
        </w:rPr>
      </w:pPr>
      <w:r>
        <w:rPr>
          <w:smallCaps/>
        </w:rPr>
        <w:t>By Senator Rose</w:t>
      </w:r>
    </w:p>
    <w:p w14:paraId="0D73C783" w14:textId="19E99E2E" w:rsidR="00C931DE" w:rsidRDefault="00FD6257" w:rsidP="00FD6257">
      <w:pPr>
        <w:pStyle w:val="References"/>
        <w:sectPr w:rsidR="00C931DE" w:rsidSect="00C9040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340A97AA3A24E7DA2C8C3634EB42985"/>
          </w:placeholder>
          <w:text w:multiLine="1"/>
        </w:sdtPr>
        <w:sdtEndPr/>
        <w:sdtContent>
          <w:r>
            <w:t>Introduced</w:t>
          </w:r>
          <w:r w:rsidR="00B33416">
            <w:t xml:space="preserve"> January 30, 2026</w:t>
          </w:r>
          <w:r>
            <w:t>; referred</w:t>
          </w:r>
          <w:r>
            <w:br/>
            <w:t>to the Committee on</w:t>
          </w:r>
          <w:r w:rsidR="001C570F">
            <w:t xml:space="preserve"> Energy, Industry, and Mining; and then to the Committee on the Judiciary</w:t>
          </w:r>
        </w:sdtContent>
      </w:sdt>
      <w:r>
        <w:t>]</w:t>
      </w:r>
    </w:p>
    <w:p w14:paraId="35551694" w14:textId="72529BA7" w:rsidR="00C90407" w:rsidRPr="00881E30" w:rsidRDefault="00C90407" w:rsidP="00C90407">
      <w:pPr>
        <w:pStyle w:val="TitleSection"/>
        <w:rPr>
          <w:color w:val="auto"/>
        </w:rPr>
      </w:pPr>
      <w:r w:rsidRPr="00881E30">
        <w:rPr>
          <w:color w:val="auto"/>
        </w:rPr>
        <w:lastRenderedPageBreak/>
        <w:t>A BILL to amend the Code of West Virginia, 1931, as amended, by adding a new article, designated §22-35-1, §22-35-2, §22-35-3, §22-35-4, §22-35-5</w:t>
      </w:r>
      <w:r w:rsidR="00824BCA">
        <w:rPr>
          <w:color w:val="auto"/>
        </w:rPr>
        <w:t xml:space="preserve">, and </w:t>
      </w:r>
      <w:r w:rsidR="00824BCA" w:rsidRPr="00824BCA">
        <w:rPr>
          <w:color w:val="auto"/>
        </w:rPr>
        <w:t>§22-35-6</w:t>
      </w:r>
      <w:r w:rsidRPr="00881E30">
        <w:rPr>
          <w:color w:val="auto"/>
        </w:rPr>
        <w:t xml:space="preserve">, relating generally to creating the Natural Resources Anti-Commandeering Act; stating legislative findings; prohibiting agencies of this state and political subdivisions or employees thereof from knowingly and willingly participating in the enforcement of any federal act, law, order, rule, or regulation relating to coal, oil, gas, timber, or other extractive resources which do not exist under the laws of this state; prohibiting assets or funds of the state from being used in activity assisting enforcement of any federal act, law, order, rule, or regulation relating to coal, oil, gas, timber, or other extractive resources which do not exist under the laws of this state; providing penalties therefor; </w:t>
      </w:r>
      <w:r w:rsidR="00824BCA">
        <w:rPr>
          <w:color w:val="auto"/>
        </w:rPr>
        <w:t xml:space="preserve">providing certain immunity; </w:t>
      </w:r>
      <w:r w:rsidRPr="00881E30">
        <w:rPr>
          <w:color w:val="auto"/>
        </w:rPr>
        <w:t>and providing for severability.</w:t>
      </w:r>
    </w:p>
    <w:p w14:paraId="1C4FEADC" w14:textId="77777777" w:rsidR="00C90407" w:rsidRPr="00881E30" w:rsidRDefault="00C90407" w:rsidP="00C90407">
      <w:pPr>
        <w:pStyle w:val="EnactingClause"/>
        <w:rPr>
          <w:color w:val="auto"/>
        </w:rPr>
      </w:pPr>
      <w:r w:rsidRPr="00881E30">
        <w:rPr>
          <w:color w:val="auto"/>
        </w:rPr>
        <w:t>Be it enacted by the Legislature of West Virginia:</w:t>
      </w:r>
    </w:p>
    <w:p w14:paraId="40F1AB26" w14:textId="77777777" w:rsidR="00C90407" w:rsidRPr="00881E30" w:rsidRDefault="00C90407" w:rsidP="00C90407">
      <w:pPr>
        <w:pStyle w:val="EnactingClause"/>
        <w:rPr>
          <w:color w:val="auto"/>
        </w:rPr>
        <w:sectPr w:rsidR="00C90407" w:rsidRPr="00881E30" w:rsidSect="00C931DE">
          <w:headerReference w:type="first" r:id="rId14"/>
          <w:footerReference w:type="first" r:id="rId15"/>
          <w:pgSz w:w="12240" w:h="15840" w:code="1"/>
          <w:pgMar w:top="1440" w:right="1440" w:bottom="1440" w:left="1440" w:header="720" w:footer="720" w:gutter="0"/>
          <w:lnNumType w:countBy="1" w:restart="newSection"/>
          <w:pgNumType w:start="0"/>
          <w:cols w:space="720"/>
          <w:titlePg/>
          <w:docGrid w:linePitch="360"/>
        </w:sectPr>
      </w:pPr>
    </w:p>
    <w:p w14:paraId="123FB79C" w14:textId="77777777" w:rsidR="00C90407" w:rsidRPr="00881E30" w:rsidRDefault="00C90407" w:rsidP="00C90407">
      <w:pPr>
        <w:pStyle w:val="ArticleHeading"/>
        <w:rPr>
          <w:color w:val="auto"/>
          <w:u w:val="single"/>
        </w:rPr>
      </w:pPr>
      <w:r w:rsidRPr="00881E30">
        <w:rPr>
          <w:color w:val="auto"/>
          <w:u w:val="single"/>
        </w:rPr>
        <w:t>ARTICLE 35. NATURAL RESOURCES ANTI-COMMANDEERING ACT.</w:t>
      </w:r>
    </w:p>
    <w:p w14:paraId="3173973E" w14:textId="77777777" w:rsidR="00C90407" w:rsidRPr="00881E30" w:rsidRDefault="00C90407" w:rsidP="00C90407">
      <w:pPr>
        <w:pStyle w:val="SectionHeading"/>
        <w:ind w:right="360"/>
        <w:rPr>
          <w:color w:val="auto"/>
          <w:u w:val="single"/>
        </w:rPr>
        <w:sectPr w:rsidR="00C90407" w:rsidRPr="00881E30" w:rsidSect="00C90407">
          <w:headerReference w:type="default" r:id="rId16"/>
          <w:footerReference w:type="default" r:id="rId17"/>
          <w:headerReference w:type="first" r:id="rId18"/>
          <w:footerReference w:type="first" r:id="rId19"/>
          <w:type w:val="continuous"/>
          <w:pgSz w:w="12240" w:h="15840"/>
          <w:pgMar w:top="1350" w:right="1080" w:bottom="920" w:left="1440" w:header="720" w:footer="720" w:gutter="0"/>
          <w:lnNumType w:countBy="1" w:restart="newSection"/>
          <w:cols w:space="720"/>
          <w:titlePg/>
          <w:docGrid w:linePitch="299"/>
        </w:sectPr>
      </w:pPr>
      <w:r w:rsidRPr="00881E30">
        <w:rPr>
          <w:color w:val="auto"/>
          <w:u w:val="single"/>
        </w:rPr>
        <w:t>§22-35-1. Short title.</w:t>
      </w:r>
    </w:p>
    <w:p w14:paraId="3A7DE883" w14:textId="4957994C" w:rsidR="00C90407" w:rsidRPr="00881E30" w:rsidRDefault="00C90407" w:rsidP="00C90407">
      <w:pPr>
        <w:pStyle w:val="SectionBody"/>
        <w:ind w:right="360"/>
        <w:rPr>
          <w:color w:val="auto"/>
          <w:u w:val="single"/>
        </w:rPr>
      </w:pPr>
      <w:r w:rsidRPr="00881E30">
        <w:rPr>
          <w:color w:val="auto"/>
          <w:u w:val="single"/>
        </w:rPr>
        <w:t xml:space="preserve">This article </w:t>
      </w:r>
      <w:r w:rsidR="00B05E99">
        <w:rPr>
          <w:color w:val="auto"/>
          <w:u w:val="single"/>
        </w:rPr>
        <w:t>is</w:t>
      </w:r>
      <w:r w:rsidRPr="00881E30">
        <w:rPr>
          <w:color w:val="auto"/>
          <w:u w:val="single"/>
        </w:rPr>
        <w:t xml:space="preserve"> known and may be cited as the </w:t>
      </w:r>
      <w:r w:rsidR="00373884">
        <w:rPr>
          <w:color w:val="auto"/>
          <w:u w:val="single"/>
        </w:rPr>
        <w:t>"</w:t>
      </w:r>
      <w:r w:rsidRPr="00881E30">
        <w:rPr>
          <w:color w:val="auto"/>
          <w:u w:val="single"/>
        </w:rPr>
        <w:t>Natural Resources Anti-Commandeering Act</w:t>
      </w:r>
      <w:r w:rsidR="00373884">
        <w:rPr>
          <w:color w:val="auto"/>
          <w:u w:val="single"/>
        </w:rPr>
        <w:t>"</w:t>
      </w:r>
      <w:r w:rsidRPr="00881E30">
        <w:rPr>
          <w:color w:val="auto"/>
          <w:u w:val="single"/>
        </w:rPr>
        <w:t>.</w:t>
      </w:r>
    </w:p>
    <w:p w14:paraId="0B4DABE8" w14:textId="7454D79B" w:rsidR="00C90407" w:rsidRPr="00881E30" w:rsidRDefault="00C90407" w:rsidP="00C90407">
      <w:pPr>
        <w:pStyle w:val="SectionHeading"/>
        <w:ind w:right="360"/>
        <w:rPr>
          <w:color w:val="auto"/>
          <w:u w:val="single"/>
        </w:rPr>
        <w:sectPr w:rsidR="00C90407" w:rsidRPr="00881E30" w:rsidSect="00C90407">
          <w:type w:val="continuous"/>
          <w:pgSz w:w="12240" w:h="15840"/>
          <w:pgMar w:top="1350" w:right="1080" w:bottom="920" w:left="1440" w:header="720" w:footer="720" w:gutter="0"/>
          <w:lnNumType w:countBy="1" w:restart="newSection"/>
          <w:cols w:space="720"/>
          <w:titlePg/>
          <w:docGrid w:linePitch="299"/>
        </w:sectPr>
      </w:pPr>
      <w:r w:rsidRPr="00881E30">
        <w:rPr>
          <w:color w:val="auto"/>
          <w:u w:val="single"/>
        </w:rPr>
        <w:t>§22-35-2. Legislative findings</w:t>
      </w:r>
      <w:r w:rsidR="00262449">
        <w:rPr>
          <w:color w:val="auto"/>
          <w:u w:val="single"/>
        </w:rPr>
        <w:t xml:space="preserve"> and intent</w:t>
      </w:r>
      <w:r w:rsidRPr="00881E30">
        <w:rPr>
          <w:color w:val="auto"/>
          <w:u w:val="single"/>
        </w:rPr>
        <w:t xml:space="preserve">. </w:t>
      </w:r>
    </w:p>
    <w:p w14:paraId="51DF5292" w14:textId="449DEA64" w:rsidR="00C90407" w:rsidRDefault="00C90407" w:rsidP="00C90407">
      <w:pPr>
        <w:pStyle w:val="SectionBody"/>
        <w:ind w:right="360"/>
        <w:rPr>
          <w:color w:val="auto"/>
          <w:u w:val="single"/>
        </w:rPr>
      </w:pPr>
      <w:r w:rsidRPr="00881E30">
        <w:rPr>
          <w:color w:val="auto"/>
          <w:u w:val="single"/>
        </w:rPr>
        <w:t>(</w:t>
      </w:r>
      <w:r w:rsidR="00262449">
        <w:rPr>
          <w:color w:val="auto"/>
          <w:u w:val="single"/>
        </w:rPr>
        <w:t>a</w:t>
      </w:r>
      <w:r w:rsidRPr="00881E30">
        <w:rPr>
          <w:color w:val="auto"/>
          <w:u w:val="single"/>
        </w:rPr>
        <w:t xml:space="preserve">) It is the intent of the Legislature in enacting this </w:t>
      </w:r>
      <w:r w:rsidR="00262449">
        <w:rPr>
          <w:color w:val="auto"/>
          <w:u w:val="single"/>
        </w:rPr>
        <w:t xml:space="preserve">article </w:t>
      </w:r>
      <w:r w:rsidRPr="00881E30">
        <w:rPr>
          <w:color w:val="auto"/>
          <w:u w:val="single"/>
        </w:rPr>
        <w:t xml:space="preserve">to protect West Virginia employees, including </w:t>
      </w:r>
      <w:r w:rsidR="00C67FC3">
        <w:rPr>
          <w:color w:val="auto"/>
          <w:u w:val="single"/>
        </w:rPr>
        <w:t xml:space="preserve">but not limited to </w:t>
      </w:r>
      <w:r w:rsidRPr="00881E30">
        <w:rPr>
          <w:color w:val="auto"/>
          <w:u w:val="single"/>
        </w:rPr>
        <w:t>law-enforcement officers, from being directed to violate their oath</w:t>
      </w:r>
      <w:r w:rsidR="00C67FC3">
        <w:rPr>
          <w:color w:val="auto"/>
          <w:u w:val="single"/>
        </w:rPr>
        <w:t>s</w:t>
      </w:r>
      <w:r w:rsidRPr="00881E30">
        <w:rPr>
          <w:color w:val="auto"/>
          <w:u w:val="single"/>
        </w:rPr>
        <w:t xml:space="preserve"> of office and rights affirmed under the Tenth Amendment to the Constitution of the United States</w:t>
      </w:r>
      <w:r w:rsidR="00C67FC3">
        <w:rPr>
          <w:color w:val="auto"/>
          <w:u w:val="single"/>
        </w:rPr>
        <w:t xml:space="preserve">, whether </w:t>
      </w:r>
      <w:r w:rsidR="00C67FC3" w:rsidRPr="00881E30">
        <w:rPr>
          <w:color w:val="auto"/>
          <w:u w:val="single"/>
        </w:rPr>
        <w:t>through federal executive orders, agency orders, statutes, laws, rules, or regulations</w:t>
      </w:r>
      <w:r w:rsidR="00C67FC3">
        <w:rPr>
          <w:color w:val="auto"/>
          <w:u w:val="single"/>
        </w:rPr>
        <w:t>.</w:t>
      </w:r>
    </w:p>
    <w:p w14:paraId="38043650" w14:textId="37EBA9D2" w:rsidR="00262449" w:rsidRPr="00881E30" w:rsidRDefault="00262449" w:rsidP="00262449">
      <w:pPr>
        <w:pStyle w:val="SectionBody"/>
        <w:ind w:right="360"/>
        <w:rPr>
          <w:color w:val="auto"/>
          <w:u w:val="single"/>
        </w:rPr>
      </w:pPr>
      <w:r>
        <w:rPr>
          <w:color w:val="auto"/>
          <w:u w:val="single"/>
        </w:rPr>
        <w:t>(b)</w:t>
      </w:r>
      <w:r w:rsidRPr="00881E30">
        <w:rPr>
          <w:color w:val="auto"/>
          <w:u w:val="single"/>
        </w:rPr>
        <w:t>The Legislature finds that:</w:t>
      </w:r>
    </w:p>
    <w:p w14:paraId="7F6F9D14" w14:textId="162B2798" w:rsidR="00C90407" w:rsidRPr="00881E30" w:rsidRDefault="00C90407" w:rsidP="00C90407">
      <w:pPr>
        <w:pStyle w:val="SectionBody"/>
        <w:ind w:right="360"/>
        <w:rPr>
          <w:color w:val="auto"/>
          <w:u w:val="single"/>
        </w:rPr>
      </w:pPr>
      <w:r w:rsidRPr="00881E30">
        <w:rPr>
          <w:color w:val="auto"/>
          <w:u w:val="single"/>
        </w:rPr>
        <w:t>(</w:t>
      </w:r>
      <w:r w:rsidR="00262449">
        <w:rPr>
          <w:color w:val="auto"/>
          <w:u w:val="single"/>
        </w:rPr>
        <w:t>1</w:t>
      </w:r>
      <w:r w:rsidRPr="00881E30">
        <w:rPr>
          <w:color w:val="auto"/>
          <w:u w:val="single"/>
        </w:rPr>
        <w:t xml:space="preserve">) Pursuant to and in furtherance of the principles of federalism enshrined in the Constitution of the United States, and recognized by the United States Supreme Court, the federal government may not commandeer this state's officers, agents, or employees to participate in the </w:t>
      </w:r>
      <w:r w:rsidRPr="00881E30">
        <w:rPr>
          <w:color w:val="auto"/>
          <w:u w:val="single"/>
        </w:rPr>
        <w:lastRenderedPageBreak/>
        <w:t xml:space="preserve">enforcement or facilitation of any federal act or regulatory </w:t>
      </w:r>
      <w:proofErr w:type="gramStart"/>
      <w:r w:rsidRPr="00881E30">
        <w:rPr>
          <w:color w:val="auto"/>
          <w:u w:val="single"/>
        </w:rPr>
        <w:t>program;</w:t>
      </w:r>
      <w:proofErr w:type="gramEnd"/>
    </w:p>
    <w:p w14:paraId="77E9F3A3" w14:textId="33A0A0ED" w:rsidR="00C90407" w:rsidRPr="00881E30" w:rsidRDefault="00C90407" w:rsidP="00C90407">
      <w:pPr>
        <w:pStyle w:val="SectionBody"/>
        <w:ind w:right="360"/>
        <w:rPr>
          <w:color w:val="auto"/>
          <w:u w:val="single"/>
        </w:rPr>
      </w:pPr>
      <w:r w:rsidRPr="00881E30">
        <w:rPr>
          <w:color w:val="auto"/>
          <w:u w:val="single"/>
        </w:rPr>
        <w:t>(</w:t>
      </w:r>
      <w:r w:rsidR="00262449">
        <w:rPr>
          <w:color w:val="auto"/>
          <w:u w:val="single"/>
        </w:rPr>
        <w:t>2</w:t>
      </w:r>
      <w:r w:rsidRPr="00881E30">
        <w:rPr>
          <w:color w:val="auto"/>
          <w:u w:val="single"/>
        </w:rPr>
        <w:t>) Th</w:t>
      </w:r>
      <w:r w:rsidR="00E439D1">
        <w:rPr>
          <w:color w:val="auto"/>
          <w:u w:val="single"/>
        </w:rPr>
        <w:t>e</w:t>
      </w:r>
      <w:r w:rsidRPr="00881E30">
        <w:rPr>
          <w:color w:val="auto"/>
          <w:u w:val="single"/>
        </w:rPr>
        <w:t xml:space="preserve"> right to be free from the commandeering hand of the federal government has been recognized by the United States Supreme Court in </w:t>
      </w:r>
      <w:r w:rsidRPr="00E439D1">
        <w:rPr>
          <w:i/>
          <w:iCs/>
          <w:color w:val="auto"/>
          <w:u w:val="single"/>
        </w:rPr>
        <w:t>New York v. United States</w:t>
      </w:r>
      <w:r w:rsidRPr="00881E30">
        <w:rPr>
          <w:color w:val="auto"/>
          <w:u w:val="single"/>
        </w:rPr>
        <w:t xml:space="preserve"> (1992) and </w:t>
      </w:r>
      <w:r w:rsidRPr="00E439D1">
        <w:rPr>
          <w:i/>
          <w:iCs/>
          <w:color w:val="auto"/>
          <w:u w:val="single"/>
        </w:rPr>
        <w:t>Printz v. United States</w:t>
      </w:r>
      <w:r w:rsidRPr="00881E30">
        <w:rPr>
          <w:color w:val="auto"/>
          <w:u w:val="single"/>
        </w:rPr>
        <w:t xml:space="preserve"> (1997), among other cases</w:t>
      </w:r>
      <w:r w:rsidR="00E439D1">
        <w:rPr>
          <w:color w:val="auto"/>
          <w:u w:val="single"/>
        </w:rPr>
        <w:t xml:space="preserve">.  The </w:t>
      </w:r>
      <w:r w:rsidRPr="00881E30">
        <w:rPr>
          <w:color w:val="auto"/>
          <w:u w:val="single"/>
        </w:rPr>
        <w:t xml:space="preserve">court consistently </w:t>
      </w:r>
      <w:r w:rsidR="00E439D1">
        <w:rPr>
          <w:color w:val="auto"/>
          <w:u w:val="single"/>
        </w:rPr>
        <w:t xml:space="preserve">has held </w:t>
      </w:r>
      <w:r w:rsidRPr="00881E30">
        <w:rPr>
          <w:color w:val="auto"/>
          <w:u w:val="single"/>
        </w:rPr>
        <w:t xml:space="preserve">that the </w:t>
      </w:r>
      <w:r w:rsidR="00E439D1">
        <w:rPr>
          <w:color w:val="auto"/>
          <w:u w:val="single"/>
        </w:rPr>
        <w:t>f</w:t>
      </w:r>
      <w:r w:rsidRPr="00881E30">
        <w:rPr>
          <w:color w:val="auto"/>
          <w:u w:val="single"/>
        </w:rPr>
        <w:t xml:space="preserve">ederal </w:t>
      </w:r>
      <w:r w:rsidR="00E439D1">
        <w:rPr>
          <w:color w:val="auto"/>
          <w:u w:val="single"/>
        </w:rPr>
        <w:t>g</w:t>
      </w:r>
      <w:r w:rsidRPr="00881E30">
        <w:rPr>
          <w:color w:val="auto"/>
          <w:u w:val="single"/>
        </w:rPr>
        <w:t xml:space="preserve">overnment </w:t>
      </w:r>
      <w:proofErr w:type="gramStart"/>
      <w:r w:rsidRPr="00881E30">
        <w:rPr>
          <w:color w:val="auto"/>
          <w:u w:val="single"/>
        </w:rPr>
        <w:t>may neither</w:t>
      </w:r>
      <w:proofErr w:type="gramEnd"/>
      <w:r w:rsidRPr="00881E30">
        <w:rPr>
          <w:color w:val="auto"/>
          <w:u w:val="single"/>
        </w:rPr>
        <w:t xml:space="preserve"> issue directives requiring the states </w:t>
      </w:r>
      <w:r w:rsidR="007A653A">
        <w:rPr>
          <w:color w:val="auto"/>
          <w:u w:val="single"/>
        </w:rPr>
        <w:t>n</w:t>
      </w:r>
      <w:r w:rsidR="00E439D1">
        <w:rPr>
          <w:color w:val="auto"/>
          <w:u w:val="single"/>
        </w:rPr>
        <w:t xml:space="preserve">or </w:t>
      </w:r>
      <w:r w:rsidR="007A653A">
        <w:rPr>
          <w:color w:val="auto"/>
          <w:u w:val="single"/>
        </w:rPr>
        <w:t>their</w:t>
      </w:r>
      <w:r w:rsidR="00E439D1">
        <w:rPr>
          <w:color w:val="auto"/>
          <w:u w:val="single"/>
        </w:rPr>
        <w:t xml:space="preserve"> political subdivisions </w:t>
      </w:r>
      <w:r w:rsidRPr="00881E30">
        <w:rPr>
          <w:color w:val="auto"/>
          <w:u w:val="single"/>
        </w:rPr>
        <w:t xml:space="preserve">to address </w:t>
      </w:r>
      <w:proofErr w:type="gramStart"/>
      <w:r w:rsidRPr="00881E30">
        <w:rPr>
          <w:color w:val="auto"/>
          <w:u w:val="single"/>
        </w:rPr>
        <w:t>particular problems</w:t>
      </w:r>
      <w:proofErr w:type="gramEnd"/>
      <w:r w:rsidR="00E439D1">
        <w:rPr>
          <w:color w:val="auto"/>
          <w:u w:val="single"/>
        </w:rPr>
        <w:t>,</w:t>
      </w:r>
      <w:r w:rsidRPr="00881E30">
        <w:rPr>
          <w:color w:val="auto"/>
          <w:u w:val="single"/>
        </w:rPr>
        <w:t xml:space="preserve"> nor command the </w:t>
      </w:r>
      <w:proofErr w:type="gramStart"/>
      <w:r w:rsidRPr="00881E30">
        <w:rPr>
          <w:color w:val="auto"/>
          <w:u w:val="single"/>
        </w:rPr>
        <w:t>states</w:t>
      </w:r>
      <w:r w:rsidR="007A653A">
        <w:rPr>
          <w:color w:val="auto"/>
          <w:u w:val="single"/>
        </w:rPr>
        <w:t>’</w:t>
      </w:r>
      <w:proofErr w:type="gramEnd"/>
      <w:r w:rsidRPr="00881E30">
        <w:rPr>
          <w:color w:val="auto"/>
          <w:u w:val="single"/>
        </w:rPr>
        <w:t xml:space="preserve"> </w:t>
      </w:r>
      <w:r w:rsidR="00C075E1">
        <w:rPr>
          <w:color w:val="auto"/>
          <w:u w:val="single"/>
        </w:rPr>
        <w:t>n</w:t>
      </w:r>
      <w:r w:rsidR="00E439D1">
        <w:rPr>
          <w:color w:val="auto"/>
          <w:u w:val="single"/>
        </w:rPr>
        <w:t xml:space="preserve">or </w:t>
      </w:r>
      <w:r w:rsidR="007A653A">
        <w:rPr>
          <w:color w:val="auto"/>
          <w:u w:val="single"/>
        </w:rPr>
        <w:t xml:space="preserve">their </w:t>
      </w:r>
      <w:r w:rsidR="00E439D1">
        <w:rPr>
          <w:color w:val="auto"/>
          <w:u w:val="single"/>
        </w:rPr>
        <w:t xml:space="preserve">political subdivisions’ </w:t>
      </w:r>
      <w:r w:rsidRPr="00881E30">
        <w:rPr>
          <w:color w:val="auto"/>
          <w:u w:val="single"/>
        </w:rPr>
        <w:t>officers</w:t>
      </w:r>
      <w:r w:rsidR="00E439D1">
        <w:rPr>
          <w:color w:val="auto"/>
          <w:u w:val="single"/>
        </w:rPr>
        <w:t xml:space="preserve"> </w:t>
      </w:r>
      <w:r w:rsidRPr="00881E30">
        <w:rPr>
          <w:color w:val="auto"/>
          <w:u w:val="single"/>
        </w:rPr>
        <w:t xml:space="preserve">to administer or enforce a federal regulatory program; and </w:t>
      </w:r>
    </w:p>
    <w:p w14:paraId="6534994B" w14:textId="4820934B" w:rsidR="00C90407" w:rsidRPr="00881E30" w:rsidRDefault="00C90407" w:rsidP="00C90407">
      <w:pPr>
        <w:pStyle w:val="SectionBody"/>
        <w:ind w:right="360"/>
        <w:rPr>
          <w:color w:val="auto"/>
          <w:u w:val="single"/>
        </w:rPr>
      </w:pPr>
      <w:r w:rsidRPr="00BC09F0">
        <w:rPr>
          <w:color w:val="auto"/>
          <w:u w:val="single"/>
        </w:rPr>
        <w:t>(</w:t>
      </w:r>
      <w:r w:rsidR="00262449" w:rsidRPr="00BC09F0">
        <w:rPr>
          <w:color w:val="auto"/>
          <w:u w:val="single"/>
        </w:rPr>
        <w:t>3</w:t>
      </w:r>
      <w:r w:rsidRPr="00BC09F0">
        <w:rPr>
          <w:color w:val="auto"/>
          <w:u w:val="single"/>
        </w:rPr>
        <w:t>) The anti-commandeering</w:t>
      </w:r>
      <w:r w:rsidRPr="00881E30">
        <w:rPr>
          <w:color w:val="auto"/>
          <w:u w:val="single"/>
        </w:rPr>
        <w:t xml:space="preserve"> principles recognized by the </w:t>
      </w:r>
      <w:r w:rsidR="0098775F">
        <w:rPr>
          <w:color w:val="auto"/>
          <w:u w:val="single"/>
        </w:rPr>
        <w:t xml:space="preserve">United States </w:t>
      </w:r>
      <w:r w:rsidRPr="00881E30">
        <w:rPr>
          <w:color w:val="auto"/>
          <w:u w:val="single"/>
        </w:rPr>
        <w:t xml:space="preserve">Supreme Court in </w:t>
      </w:r>
      <w:r w:rsidRPr="0098775F">
        <w:rPr>
          <w:i/>
          <w:iCs/>
          <w:color w:val="auto"/>
          <w:u w:val="single"/>
        </w:rPr>
        <w:t>New York v. United States</w:t>
      </w:r>
      <w:r w:rsidRPr="00881E30">
        <w:rPr>
          <w:color w:val="auto"/>
          <w:u w:val="single"/>
        </w:rPr>
        <w:t xml:space="preserve"> (1992) and </w:t>
      </w:r>
      <w:r w:rsidRPr="0098775F">
        <w:rPr>
          <w:i/>
          <w:iCs/>
          <w:color w:val="auto"/>
          <w:u w:val="single"/>
        </w:rPr>
        <w:t>Printz v. United States</w:t>
      </w:r>
      <w:r w:rsidRPr="00881E30">
        <w:rPr>
          <w:color w:val="auto"/>
          <w:u w:val="single"/>
        </w:rPr>
        <w:t xml:space="preserve"> (1997), among other cases, are predicated upon the advice of James Madison who</w:t>
      </w:r>
      <w:r w:rsidR="00BC1393">
        <w:rPr>
          <w:color w:val="auto"/>
          <w:u w:val="single"/>
        </w:rPr>
        <w:t>,</w:t>
      </w:r>
      <w:r w:rsidRPr="00881E30">
        <w:rPr>
          <w:color w:val="auto"/>
          <w:u w:val="single"/>
        </w:rPr>
        <w:t xml:space="preserve"> in Federalist Number 46</w:t>
      </w:r>
      <w:r w:rsidR="00BC09F0">
        <w:rPr>
          <w:color w:val="auto"/>
          <w:u w:val="single"/>
        </w:rPr>
        <w:t>,</w:t>
      </w:r>
      <w:r w:rsidRPr="00881E30">
        <w:rPr>
          <w:color w:val="auto"/>
          <w:u w:val="single"/>
        </w:rPr>
        <w:t xml:space="preserve"> advised</w:t>
      </w:r>
      <w:r w:rsidR="00BC1393">
        <w:rPr>
          <w:color w:val="auto"/>
          <w:u w:val="single"/>
        </w:rPr>
        <w:t xml:space="preserve"> engaging in</w:t>
      </w:r>
      <w:r w:rsidRPr="00881E30">
        <w:rPr>
          <w:color w:val="auto"/>
          <w:u w:val="single"/>
        </w:rPr>
        <w:t xml:space="preserve"> "a refusal to cooperate with officers of the Union" in response to either unconstitutional federal measures or constitutional but unpopular federal measures.</w:t>
      </w:r>
    </w:p>
    <w:p w14:paraId="2DE9AD6F" w14:textId="77777777" w:rsidR="00C90407" w:rsidRPr="00881E30" w:rsidRDefault="00C90407" w:rsidP="00C90407">
      <w:pPr>
        <w:pStyle w:val="SectionHeading"/>
        <w:rPr>
          <w:color w:val="auto"/>
          <w:u w:val="single"/>
        </w:rPr>
        <w:sectPr w:rsidR="00C90407" w:rsidRPr="00881E30" w:rsidSect="00C90407">
          <w:type w:val="continuous"/>
          <w:pgSz w:w="12240" w:h="15840"/>
          <w:pgMar w:top="1350" w:right="1080" w:bottom="920" w:left="1440" w:header="720" w:footer="720" w:gutter="0"/>
          <w:lnNumType w:countBy="1" w:restart="newSection"/>
          <w:cols w:space="720"/>
          <w:titlePg/>
          <w:docGrid w:linePitch="299"/>
        </w:sectPr>
      </w:pPr>
      <w:r w:rsidRPr="00881E30">
        <w:rPr>
          <w:color w:val="auto"/>
          <w:u w:val="single"/>
        </w:rPr>
        <w:t>§22-35-3. Prohibitions.</w:t>
      </w:r>
    </w:p>
    <w:p w14:paraId="78AF5755" w14:textId="4C7FDDF6" w:rsidR="00C90407" w:rsidRPr="00881E30" w:rsidRDefault="00E7563E" w:rsidP="00C90407">
      <w:pPr>
        <w:pStyle w:val="SectionBody"/>
        <w:rPr>
          <w:color w:val="auto"/>
          <w:u w:val="single"/>
        </w:rPr>
      </w:pPr>
      <w:r>
        <w:rPr>
          <w:color w:val="auto"/>
          <w:u w:val="single"/>
        </w:rPr>
        <w:t xml:space="preserve">(a) </w:t>
      </w:r>
      <w:r w:rsidR="00D73B80">
        <w:rPr>
          <w:color w:val="auto"/>
          <w:u w:val="single"/>
        </w:rPr>
        <w:t>Except in</w:t>
      </w:r>
      <w:r w:rsidR="00C90407" w:rsidRPr="00881E30">
        <w:rPr>
          <w:color w:val="auto"/>
          <w:u w:val="single"/>
        </w:rPr>
        <w:t xml:space="preserve"> compliance with a</w:t>
      </w:r>
      <w:r w:rsidR="00D73B80">
        <w:rPr>
          <w:color w:val="auto"/>
          <w:u w:val="single"/>
        </w:rPr>
        <w:t xml:space="preserve"> lawful</w:t>
      </w:r>
      <w:r w:rsidR="00C90407" w:rsidRPr="00881E30">
        <w:rPr>
          <w:color w:val="auto"/>
          <w:u w:val="single"/>
        </w:rPr>
        <w:t xml:space="preserve"> </w:t>
      </w:r>
      <w:r w:rsidR="00D73B80">
        <w:rPr>
          <w:color w:val="auto"/>
          <w:u w:val="single"/>
        </w:rPr>
        <w:t xml:space="preserve">court </w:t>
      </w:r>
      <w:r w:rsidR="00C90407" w:rsidRPr="00881E30">
        <w:rPr>
          <w:color w:val="auto"/>
          <w:u w:val="single"/>
        </w:rPr>
        <w:t>order,</w:t>
      </w:r>
      <w:r w:rsidR="00D73B80">
        <w:rPr>
          <w:color w:val="auto"/>
          <w:u w:val="single"/>
        </w:rPr>
        <w:t xml:space="preserve"> and</w:t>
      </w:r>
      <w:r w:rsidR="00C90407" w:rsidRPr="00881E30">
        <w:rPr>
          <w:color w:val="auto"/>
          <w:u w:val="single"/>
        </w:rPr>
        <w:t xml:space="preserve"> notwithstanding any </w:t>
      </w:r>
      <w:r w:rsidR="00AB38E7">
        <w:rPr>
          <w:color w:val="auto"/>
          <w:u w:val="single"/>
        </w:rPr>
        <w:t xml:space="preserve">state </w:t>
      </w:r>
      <w:r w:rsidR="00C90407" w:rsidRPr="00881E30">
        <w:rPr>
          <w:color w:val="auto"/>
          <w:u w:val="single"/>
        </w:rPr>
        <w:t xml:space="preserve">law, regulation, rule, or order to the contrary, </w:t>
      </w:r>
      <w:r w:rsidR="00AB38E7">
        <w:rPr>
          <w:color w:val="auto"/>
          <w:u w:val="single"/>
        </w:rPr>
        <w:t xml:space="preserve">an </w:t>
      </w:r>
      <w:r w:rsidR="00C90407" w:rsidRPr="00881E30">
        <w:rPr>
          <w:color w:val="auto"/>
          <w:u w:val="single"/>
        </w:rPr>
        <w:t>agency</w:t>
      </w:r>
      <w:r w:rsidR="00AB38E7">
        <w:rPr>
          <w:color w:val="auto"/>
          <w:u w:val="single"/>
        </w:rPr>
        <w:t xml:space="preserve"> or political subdivision</w:t>
      </w:r>
      <w:r w:rsidR="00C90407" w:rsidRPr="00881E30">
        <w:rPr>
          <w:color w:val="auto"/>
          <w:u w:val="single"/>
        </w:rPr>
        <w:t xml:space="preserve"> of this state</w:t>
      </w:r>
      <w:r w:rsidR="00A30E24">
        <w:rPr>
          <w:color w:val="auto"/>
          <w:u w:val="single"/>
        </w:rPr>
        <w:t xml:space="preserve"> </w:t>
      </w:r>
      <w:r w:rsidR="00C90407" w:rsidRPr="00881E30">
        <w:rPr>
          <w:color w:val="auto"/>
          <w:u w:val="single"/>
        </w:rPr>
        <w:t xml:space="preserve">or </w:t>
      </w:r>
      <w:r w:rsidR="00A30E24">
        <w:rPr>
          <w:color w:val="auto"/>
          <w:u w:val="single"/>
        </w:rPr>
        <w:t xml:space="preserve">an </w:t>
      </w:r>
      <w:r w:rsidR="00C90407" w:rsidRPr="00881E30">
        <w:rPr>
          <w:color w:val="auto"/>
          <w:u w:val="single"/>
        </w:rPr>
        <w:t xml:space="preserve">employee </w:t>
      </w:r>
      <w:r w:rsidR="00A30E24">
        <w:rPr>
          <w:color w:val="auto"/>
          <w:u w:val="single"/>
        </w:rPr>
        <w:t xml:space="preserve">or officer </w:t>
      </w:r>
      <w:r w:rsidR="00C90407" w:rsidRPr="00881E30">
        <w:rPr>
          <w:color w:val="auto"/>
          <w:u w:val="single"/>
        </w:rPr>
        <w:t>of an agency or political subdivision of this state acting in his or her official capacity may</w:t>
      </w:r>
      <w:r w:rsidR="00A30E24">
        <w:rPr>
          <w:color w:val="auto"/>
          <w:u w:val="single"/>
        </w:rPr>
        <w:t xml:space="preserve"> not</w:t>
      </w:r>
      <w:r w:rsidR="00C90407" w:rsidRPr="00881E30">
        <w:rPr>
          <w:color w:val="auto"/>
          <w:u w:val="single"/>
        </w:rPr>
        <w:t>:</w:t>
      </w:r>
    </w:p>
    <w:p w14:paraId="79B65A2D" w14:textId="24FF5EBC" w:rsidR="00C90407" w:rsidRPr="00881E30" w:rsidRDefault="00C90407" w:rsidP="00C90407">
      <w:pPr>
        <w:pStyle w:val="SectionBody"/>
        <w:rPr>
          <w:color w:val="auto"/>
          <w:u w:val="single"/>
        </w:rPr>
      </w:pPr>
      <w:r w:rsidRPr="00881E30">
        <w:rPr>
          <w:color w:val="auto"/>
          <w:u w:val="single"/>
        </w:rPr>
        <w:t xml:space="preserve">(1) Knowingly and willingly participate in any way in the enforcement of any federal </w:t>
      </w:r>
      <w:r w:rsidR="00FA55C3">
        <w:rPr>
          <w:color w:val="auto"/>
          <w:u w:val="single"/>
        </w:rPr>
        <w:t>order, statute,</w:t>
      </w:r>
      <w:r w:rsidRPr="00881E30">
        <w:rPr>
          <w:color w:val="auto"/>
          <w:u w:val="single"/>
        </w:rPr>
        <w:t xml:space="preserve"> law, rule, or regulation relating to coal, oil, gas, timber, or other extractive resources, or downstream industries related to such extractive resources, if the </w:t>
      </w:r>
      <w:r w:rsidR="00FA55C3">
        <w:rPr>
          <w:color w:val="auto"/>
          <w:u w:val="single"/>
        </w:rPr>
        <w:t>order, statute,</w:t>
      </w:r>
      <w:r w:rsidR="00FA55C3" w:rsidRPr="00881E30">
        <w:rPr>
          <w:color w:val="auto"/>
          <w:u w:val="single"/>
        </w:rPr>
        <w:t xml:space="preserve"> law, rule, or regulation</w:t>
      </w:r>
      <w:r w:rsidRPr="00881E30">
        <w:rPr>
          <w:color w:val="auto"/>
          <w:u w:val="single"/>
        </w:rPr>
        <w:t xml:space="preserve"> does not exist under the laws of this state; </w:t>
      </w:r>
      <w:r w:rsidR="00AC3038">
        <w:rPr>
          <w:color w:val="auto"/>
          <w:u w:val="single"/>
        </w:rPr>
        <w:t>n</w:t>
      </w:r>
      <w:r w:rsidRPr="00881E30">
        <w:rPr>
          <w:color w:val="auto"/>
          <w:u w:val="single"/>
        </w:rPr>
        <w:t>or</w:t>
      </w:r>
    </w:p>
    <w:p w14:paraId="63AE6BC1" w14:textId="4E3D30B5" w:rsidR="00C90407" w:rsidRPr="00881E30" w:rsidRDefault="00C90407" w:rsidP="00C90407">
      <w:pPr>
        <w:pStyle w:val="SectionBody"/>
        <w:rPr>
          <w:color w:val="auto"/>
          <w:u w:val="single"/>
        </w:rPr>
        <w:sectPr w:rsidR="00C90407" w:rsidRPr="00881E30" w:rsidSect="00C90407">
          <w:footerReference w:type="default" r:id="rId20"/>
          <w:type w:val="continuous"/>
          <w:pgSz w:w="12240" w:h="15840"/>
          <w:pgMar w:top="1350" w:right="1440" w:bottom="920" w:left="1440" w:header="720" w:footer="720" w:gutter="0"/>
          <w:lnNumType w:countBy="1" w:restart="newSection"/>
          <w:cols w:space="720"/>
          <w:titlePg/>
          <w:docGrid w:linePitch="299"/>
        </w:sectPr>
      </w:pPr>
      <w:r w:rsidRPr="00881E30">
        <w:rPr>
          <w:color w:val="auto"/>
          <w:u w:val="single"/>
        </w:rPr>
        <w:t xml:space="preserve">(2) Utilize any assets, state funds, or funds allocated by the state to </w:t>
      </w:r>
      <w:r w:rsidR="005F21AB">
        <w:rPr>
          <w:color w:val="auto"/>
          <w:u w:val="single"/>
        </w:rPr>
        <w:t xml:space="preserve">any </w:t>
      </w:r>
      <w:r w:rsidRPr="00881E30">
        <w:rPr>
          <w:color w:val="auto"/>
          <w:u w:val="single"/>
        </w:rPr>
        <w:t>local entit</w:t>
      </w:r>
      <w:r w:rsidR="005F21AB">
        <w:rPr>
          <w:color w:val="auto"/>
          <w:u w:val="single"/>
        </w:rPr>
        <w:t>y</w:t>
      </w:r>
      <w:r w:rsidRPr="00881E30">
        <w:rPr>
          <w:color w:val="auto"/>
          <w:u w:val="single"/>
        </w:rPr>
        <w:t>, in whole or in part, to engage in any activity that aids a federal agency, federal agent, or corporation providing services to the federal government in the enforcement</w:t>
      </w:r>
      <w:r w:rsidR="005F21AB">
        <w:rPr>
          <w:color w:val="auto"/>
          <w:u w:val="single"/>
        </w:rPr>
        <w:t>,</w:t>
      </w:r>
      <w:r w:rsidRPr="00881E30">
        <w:rPr>
          <w:color w:val="auto"/>
          <w:u w:val="single"/>
        </w:rPr>
        <w:t xml:space="preserve"> or any investigation pursuant to the enforcement</w:t>
      </w:r>
      <w:r w:rsidR="005F21AB">
        <w:rPr>
          <w:color w:val="auto"/>
          <w:u w:val="single"/>
        </w:rPr>
        <w:t>,</w:t>
      </w:r>
      <w:r w:rsidRPr="00881E30">
        <w:rPr>
          <w:color w:val="auto"/>
          <w:u w:val="single"/>
        </w:rPr>
        <w:t xml:space="preserve"> of any federal </w:t>
      </w:r>
      <w:r w:rsidR="00E77FD6">
        <w:rPr>
          <w:color w:val="auto"/>
          <w:u w:val="single"/>
        </w:rPr>
        <w:t>order</w:t>
      </w:r>
      <w:r w:rsidRPr="00881E30">
        <w:rPr>
          <w:color w:val="auto"/>
          <w:u w:val="single"/>
        </w:rPr>
        <w:t xml:space="preserve">, </w:t>
      </w:r>
      <w:r w:rsidR="00E77FD6">
        <w:rPr>
          <w:color w:val="auto"/>
          <w:u w:val="single"/>
        </w:rPr>
        <w:t xml:space="preserve">statute, </w:t>
      </w:r>
      <w:r w:rsidRPr="00881E30">
        <w:rPr>
          <w:color w:val="auto"/>
          <w:u w:val="single"/>
        </w:rPr>
        <w:t xml:space="preserve">law, rule, or regulation relating to coal, oil, gas, timber, or other extractive resources, or downstream industries related to such extractive </w:t>
      </w:r>
      <w:r w:rsidRPr="00881E30">
        <w:rPr>
          <w:color w:val="auto"/>
          <w:u w:val="single"/>
        </w:rPr>
        <w:lastRenderedPageBreak/>
        <w:t xml:space="preserve">resources, if the </w:t>
      </w:r>
      <w:r w:rsidR="00E77FD6">
        <w:rPr>
          <w:color w:val="auto"/>
          <w:u w:val="single"/>
        </w:rPr>
        <w:t>order, statute</w:t>
      </w:r>
      <w:r w:rsidRPr="00881E30">
        <w:rPr>
          <w:color w:val="auto"/>
          <w:u w:val="single"/>
        </w:rPr>
        <w:t>, law, rule, or regulation does not exist under the laws of this state.</w:t>
      </w:r>
    </w:p>
    <w:p w14:paraId="21900572" w14:textId="2BEB9086" w:rsidR="00884E45" w:rsidRPr="00C931DE" w:rsidRDefault="00884E45" w:rsidP="00C931DE">
      <w:pPr>
        <w:pStyle w:val="SectionHeading"/>
        <w:rPr>
          <w:u w:val="single"/>
        </w:rPr>
      </w:pPr>
      <w:r w:rsidRPr="00C931DE">
        <w:rPr>
          <w:u w:val="single"/>
        </w:rPr>
        <w:t xml:space="preserve">§22-35-4. Attorney General to challenge unconstitutional federal actions related to </w:t>
      </w:r>
      <w:r w:rsidR="00756A37" w:rsidRPr="00C931DE">
        <w:rPr>
          <w:u w:val="single"/>
        </w:rPr>
        <w:t>natural resource commandeering</w:t>
      </w:r>
      <w:r w:rsidRPr="00C931DE">
        <w:rPr>
          <w:u w:val="single"/>
        </w:rPr>
        <w:t>.</w:t>
      </w:r>
    </w:p>
    <w:p w14:paraId="4F9296C0" w14:textId="18F5B7A3" w:rsidR="00BF2C37" w:rsidRPr="00616130" w:rsidRDefault="00BF2C37" w:rsidP="00616130">
      <w:pPr>
        <w:pStyle w:val="SectionBody"/>
        <w:rPr>
          <w:b/>
          <w:u w:val="single"/>
        </w:rPr>
      </w:pPr>
      <w:r w:rsidRPr="00616130">
        <w:rPr>
          <w:u w:val="single"/>
        </w:rPr>
        <w:t xml:space="preserve">(a) If the West Virginia Attorney General determines that a </w:t>
      </w:r>
      <w:r w:rsidR="00884E45" w:rsidRPr="00616130">
        <w:rPr>
          <w:u w:val="single"/>
        </w:rPr>
        <w:t xml:space="preserve">presidential executive order </w:t>
      </w:r>
      <w:r w:rsidR="00A1357F" w:rsidRPr="00616130">
        <w:rPr>
          <w:u w:val="single"/>
        </w:rPr>
        <w:t xml:space="preserve">or </w:t>
      </w:r>
      <w:r w:rsidRPr="00616130">
        <w:rPr>
          <w:u w:val="single"/>
        </w:rPr>
        <w:t xml:space="preserve">a </w:t>
      </w:r>
      <w:r w:rsidR="00A1357F" w:rsidRPr="00616130">
        <w:rPr>
          <w:u w:val="single"/>
        </w:rPr>
        <w:t xml:space="preserve">federal statute, </w:t>
      </w:r>
      <w:r w:rsidR="00884E45" w:rsidRPr="00616130">
        <w:rPr>
          <w:u w:val="single"/>
        </w:rPr>
        <w:t>agency order, law, rule, or regulation infringe</w:t>
      </w:r>
      <w:r w:rsidRPr="00616130">
        <w:rPr>
          <w:u w:val="single"/>
        </w:rPr>
        <w:t>s</w:t>
      </w:r>
      <w:r w:rsidR="00884E45" w:rsidRPr="00616130">
        <w:rPr>
          <w:u w:val="single"/>
        </w:rPr>
        <w:t xml:space="preserve"> upon the right to be free from the federal commandeering of natural resources, the Attorney General shall</w:t>
      </w:r>
      <w:r w:rsidRPr="00616130">
        <w:rPr>
          <w:u w:val="single"/>
        </w:rPr>
        <w:t xml:space="preserve"> </w:t>
      </w:r>
      <w:r w:rsidR="00884E45" w:rsidRPr="00616130">
        <w:rPr>
          <w:u w:val="single"/>
        </w:rPr>
        <w:t xml:space="preserve">commence and prosecute </w:t>
      </w:r>
      <w:r w:rsidRPr="00616130">
        <w:rPr>
          <w:u w:val="single"/>
        </w:rPr>
        <w:t xml:space="preserve">a </w:t>
      </w:r>
      <w:r w:rsidR="00884E45" w:rsidRPr="00616130">
        <w:rPr>
          <w:u w:val="single"/>
        </w:rPr>
        <w:t xml:space="preserve">legal challenge to the federal action. </w:t>
      </w:r>
    </w:p>
    <w:p w14:paraId="7550C891" w14:textId="0A43467F" w:rsidR="00BF2C37" w:rsidRPr="00616130" w:rsidRDefault="00BF2C37" w:rsidP="00616130">
      <w:pPr>
        <w:pStyle w:val="SectionBody"/>
        <w:rPr>
          <w:b/>
          <w:u w:val="single"/>
        </w:rPr>
      </w:pPr>
      <w:r w:rsidRPr="00616130">
        <w:rPr>
          <w:u w:val="single"/>
        </w:rPr>
        <w:t xml:space="preserve">(b) </w:t>
      </w:r>
      <w:r w:rsidR="00884E45" w:rsidRPr="00616130">
        <w:rPr>
          <w:u w:val="single"/>
        </w:rPr>
        <w:t>In exercising and discharging the duties required by this section, the Attorney General</w:t>
      </w:r>
      <w:r w:rsidRPr="00616130">
        <w:rPr>
          <w:u w:val="single"/>
        </w:rPr>
        <w:t>:</w:t>
      </w:r>
    </w:p>
    <w:p w14:paraId="1B58C3E6" w14:textId="7EC758C8" w:rsidR="00BF2C37" w:rsidRPr="00616130" w:rsidRDefault="00BF2C37" w:rsidP="00616130">
      <w:pPr>
        <w:pStyle w:val="SectionBody"/>
        <w:rPr>
          <w:b/>
          <w:u w:val="single"/>
        </w:rPr>
      </w:pPr>
      <w:r w:rsidRPr="00616130">
        <w:rPr>
          <w:u w:val="single"/>
        </w:rPr>
        <w:t>(1) Shall p</w:t>
      </w:r>
      <w:r w:rsidR="00884E45" w:rsidRPr="00616130">
        <w:rPr>
          <w:u w:val="single"/>
        </w:rPr>
        <w:t xml:space="preserve">ursue all available appeals in the courts of the United </w:t>
      </w:r>
      <w:proofErr w:type="gramStart"/>
      <w:r w:rsidR="00884E45" w:rsidRPr="00616130">
        <w:rPr>
          <w:u w:val="single"/>
        </w:rPr>
        <w:t>States</w:t>
      </w:r>
      <w:r w:rsidR="0058118A" w:rsidRPr="00616130">
        <w:rPr>
          <w:u w:val="single"/>
        </w:rPr>
        <w:t>;</w:t>
      </w:r>
      <w:proofErr w:type="gramEnd"/>
    </w:p>
    <w:p w14:paraId="4B621A14" w14:textId="77777777" w:rsidR="00BF2C37" w:rsidRPr="00616130" w:rsidRDefault="00BF2C37" w:rsidP="00616130">
      <w:pPr>
        <w:pStyle w:val="SectionBody"/>
        <w:rPr>
          <w:b/>
          <w:u w:val="single"/>
        </w:rPr>
      </w:pPr>
      <w:r w:rsidRPr="00616130">
        <w:rPr>
          <w:u w:val="single"/>
        </w:rPr>
        <w:t>(2) M</w:t>
      </w:r>
      <w:r w:rsidR="00884E45" w:rsidRPr="00616130">
        <w:rPr>
          <w:u w:val="single"/>
        </w:rPr>
        <w:t xml:space="preserve">ay expend the public </w:t>
      </w:r>
      <w:proofErr w:type="gramStart"/>
      <w:r w:rsidR="00884E45" w:rsidRPr="00616130">
        <w:rPr>
          <w:u w:val="single"/>
        </w:rPr>
        <w:t>moneys</w:t>
      </w:r>
      <w:proofErr w:type="gramEnd"/>
      <w:r w:rsidR="00884E45" w:rsidRPr="00616130">
        <w:rPr>
          <w:u w:val="single"/>
        </w:rPr>
        <w:t xml:space="preserve"> necessary for the</w:t>
      </w:r>
      <w:r w:rsidRPr="00616130">
        <w:rPr>
          <w:u w:val="single"/>
        </w:rPr>
        <w:t xml:space="preserve"> </w:t>
      </w:r>
      <w:r w:rsidR="00884E45" w:rsidRPr="00616130">
        <w:rPr>
          <w:u w:val="single"/>
        </w:rPr>
        <w:t>purposes</w:t>
      </w:r>
      <w:r w:rsidRPr="00616130">
        <w:rPr>
          <w:u w:val="single"/>
        </w:rPr>
        <w:t xml:space="preserve"> of this </w:t>
      </w:r>
      <w:proofErr w:type="gramStart"/>
      <w:r w:rsidRPr="00616130">
        <w:rPr>
          <w:u w:val="single"/>
        </w:rPr>
        <w:t>section;</w:t>
      </w:r>
      <w:proofErr w:type="gramEnd"/>
    </w:p>
    <w:p w14:paraId="572F680B" w14:textId="77777777" w:rsidR="007E6376" w:rsidRPr="00616130" w:rsidRDefault="00BF2C37" w:rsidP="00616130">
      <w:pPr>
        <w:pStyle w:val="SectionBody"/>
        <w:rPr>
          <w:b/>
          <w:u w:val="single"/>
        </w:rPr>
      </w:pPr>
      <w:r w:rsidRPr="00616130">
        <w:rPr>
          <w:u w:val="single"/>
        </w:rPr>
        <w:t>(3) M</w:t>
      </w:r>
      <w:r w:rsidR="00884E45" w:rsidRPr="00616130">
        <w:rPr>
          <w:u w:val="single"/>
        </w:rPr>
        <w:t>ay solicit</w:t>
      </w:r>
      <w:r w:rsidR="0058118A" w:rsidRPr="00616130">
        <w:rPr>
          <w:u w:val="single"/>
        </w:rPr>
        <w:t xml:space="preserve"> attorneys general of other states</w:t>
      </w:r>
      <w:r w:rsidR="003A2821" w:rsidRPr="00616130">
        <w:rPr>
          <w:u w:val="single"/>
        </w:rPr>
        <w:t xml:space="preserve"> to participate </w:t>
      </w:r>
      <w:r w:rsidR="00884E45" w:rsidRPr="00616130">
        <w:rPr>
          <w:u w:val="single"/>
        </w:rPr>
        <w:t xml:space="preserve">in </w:t>
      </w:r>
      <w:r w:rsidR="003A2821" w:rsidRPr="00616130">
        <w:rPr>
          <w:u w:val="single"/>
        </w:rPr>
        <w:t>legal actions brought pursuant to this section;</w:t>
      </w:r>
      <w:r w:rsidR="00884E45" w:rsidRPr="00616130">
        <w:rPr>
          <w:u w:val="single"/>
        </w:rPr>
        <w:t xml:space="preserve"> and </w:t>
      </w:r>
    </w:p>
    <w:p w14:paraId="379F29DA" w14:textId="28FD43B9" w:rsidR="00CF3B85" w:rsidRPr="00616130" w:rsidRDefault="007E6376" w:rsidP="00616130">
      <w:pPr>
        <w:pStyle w:val="SectionBody"/>
        <w:rPr>
          <w:b/>
          <w:u w:val="single"/>
        </w:rPr>
        <w:sectPr w:rsidR="00CF3B85" w:rsidRPr="00616130" w:rsidSect="00CF3B85">
          <w:headerReference w:type="even" r:id="rId21"/>
          <w:headerReference w:type="default" r:id="rId22"/>
          <w:footerReference w:type="even" r:id="rId23"/>
          <w:headerReference w:type="first" r:id="rId24"/>
          <w:type w:val="continuous"/>
          <w:pgSz w:w="12240" w:h="15840" w:code="1"/>
          <w:pgMar w:top="1440" w:right="1440" w:bottom="1440" w:left="1440" w:header="720" w:footer="720" w:gutter="0"/>
          <w:lnNumType w:countBy="1" w:restart="newSection"/>
          <w:cols w:space="720"/>
          <w:titlePg/>
          <w:docGrid w:linePitch="360"/>
        </w:sectPr>
      </w:pPr>
      <w:r w:rsidRPr="00616130">
        <w:rPr>
          <w:u w:val="single"/>
        </w:rPr>
        <w:t xml:space="preserve">(4) May </w:t>
      </w:r>
      <w:r w:rsidR="00884E45" w:rsidRPr="00616130">
        <w:rPr>
          <w:u w:val="single"/>
        </w:rPr>
        <w:t xml:space="preserve">join </w:t>
      </w:r>
      <w:r w:rsidRPr="00616130">
        <w:rPr>
          <w:u w:val="single"/>
        </w:rPr>
        <w:t xml:space="preserve">legal </w:t>
      </w:r>
      <w:r w:rsidR="00884E45" w:rsidRPr="00616130">
        <w:rPr>
          <w:u w:val="single"/>
        </w:rPr>
        <w:t xml:space="preserve">actions brought by attorneys general of other states or other </w:t>
      </w:r>
      <w:proofErr w:type="gramStart"/>
      <w:r w:rsidR="00884E45" w:rsidRPr="00616130">
        <w:rPr>
          <w:u w:val="single"/>
        </w:rPr>
        <w:t>persons</w:t>
      </w:r>
      <w:proofErr w:type="gramEnd"/>
      <w:r w:rsidR="00884E45" w:rsidRPr="00616130">
        <w:rPr>
          <w:u w:val="single"/>
        </w:rPr>
        <w:t xml:space="preserve"> seeking to protect </w:t>
      </w:r>
      <w:r w:rsidRPr="00616130">
        <w:rPr>
          <w:u w:val="single"/>
        </w:rPr>
        <w:t xml:space="preserve">the </w:t>
      </w:r>
      <w:r w:rsidR="00884E45" w:rsidRPr="00616130">
        <w:rPr>
          <w:u w:val="single"/>
        </w:rPr>
        <w:t>right</w:t>
      </w:r>
      <w:r w:rsidRPr="00616130">
        <w:rPr>
          <w:u w:val="single"/>
        </w:rPr>
        <w:t xml:space="preserve"> to be free from federal commandeering of natural resources</w:t>
      </w:r>
      <w:r w:rsidR="00884E45" w:rsidRPr="00616130">
        <w:rPr>
          <w:u w:val="single"/>
        </w:rPr>
        <w:t>.</w:t>
      </w:r>
    </w:p>
    <w:p w14:paraId="39D49446" w14:textId="77777777" w:rsidR="00CF3B85" w:rsidRDefault="00884E45" w:rsidP="00CF3B85">
      <w:pPr>
        <w:pStyle w:val="SectionHeading"/>
        <w:suppressLineNumbers w:val="0"/>
        <w:rPr>
          <w:bCs/>
          <w:color w:val="auto"/>
          <w:u w:val="single"/>
        </w:rPr>
        <w:sectPr w:rsidR="00CF3B85" w:rsidSect="00CF3B85">
          <w:type w:val="continuous"/>
          <w:pgSz w:w="12240" w:h="15840" w:code="1"/>
          <w:pgMar w:top="1440" w:right="1440" w:bottom="1440" w:left="1440" w:header="720" w:footer="720" w:gutter="0"/>
          <w:cols w:space="720"/>
          <w:titlePg/>
          <w:docGrid w:linePitch="360"/>
        </w:sectPr>
      </w:pPr>
      <w:r w:rsidRPr="00884E45">
        <w:rPr>
          <w:bCs/>
          <w:color w:val="auto"/>
          <w:u w:val="single"/>
        </w:rPr>
        <w:t>§</w:t>
      </w:r>
      <w:r>
        <w:rPr>
          <w:bCs/>
          <w:color w:val="auto"/>
          <w:u w:val="single"/>
        </w:rPr>
        <w:t>22-35-5</w:t>
      </w:r>
      <w:r w:rsidRPr="00884E45">
        <w:rPr>
          <w:bCs/>
          <w:color w:val="auto"/>
          <w:u w:val="single"/>
        </w:rPr>
        <w:t>. Attorney General to publish model policies.</w:t>
      </w:r>
    </w:p>
    <w:p w14:paraId="5F8AA5B9" w14:textId="4DDF4830" w:rsidR="00884E45" w:rsidRPr="00616130" w:rsidRDefault="00884E45" w:rsidP="00616130">
      <w:pPr>
        <w:pStyle w:val="SectionBody"/>
        <w:rPr>
          <w:b/>
          <w:u w:val="single"/>
        </w:rPr>
      </w:pPr>
      <w:r w:rsidRPr="00616130">
        <w:rPr>
          <w:u w:val="single"/>
        </w:rPr>
        <w:t>On or before January 1, 202</w:t>
      </w:r>
      <w:r w:rsidR="00123D5B" w:rsidRPr="00616130">
        <w:rPr>
          <w:u w:val="single"/>
        </w:rPr>
        <w:t>7</w:t>
      </w:r>
      <w:r w:rsidRPr="00616130">
        <w:rPr>
          <w:u w:val="single"/>
        </w:rPr>
        <w:t>, and as often thereafter as he or she consider</w:t>
      </w:r>
      <w:r w:rsidR="00123D5B" w:rsidRPr="00616130">
        <w:rPr>
          <w:u w:val="single"/>
        </w:rPr>
        <w:t>s</w:t>
      </w:r>
      <w:r w:rsidRPr="00616130">
        <w:rPr>
          <w:u w:val="single"/>
        </w:rPr>
        <w:t xml:space="preserve"> necessary, the </w:t>
      </w:r>
      <w:r w:rsidR="0023593D" w:rsidRPr="00616130">
        <w:rPr>
          <w:u w:val="single"/>
        </w:rPr>
        <w:t xml:space="preserve">West Virginia </w:t>
      </w:r>
      <w:r w:rsidRPr="00616130">
        <w:rPr>
          <w:u w:val="single"/>
        </w:rPr>
        <w:t>Attorney General shall publish policies for agents and agencies of this state and of the political subdivisions of this state</w:t>
      </w:r>
      <w:r w:rsidR="00123D5B" w:rsidRPr="00616130">
        <w:rPr>
          <w:u w:val="single"/>
        </w:rPr>
        <w:t xml:space="preserve">. The policies shall provide </w:t>
      </w:r>
      <w:r w:rsidRPr="00616130">
        <w:rPr>
          <w:u w:val="single"/>
        </w:rPr>
        <w:t xml:space="preserve">guidance on resistance to federal commandeering and </w:t>
      </w:r>
      <w:r w:rsidR="00123D5B" w:rsidRPr="00616130">
        <w:rPr>
          <w:u w:val="single"/>
        </w:rPr>
        <w:t xml:space="preserve">on </w:t>
      </w:r>
      <w:r w:rsidRPr="00616130">
        <w:rPr>
          <w:u w:val="single"/>
        </w:rPr>
        <w:t xml:space="preserve">lawful measures </w:t>
      </w:r>
      <w:r w:rsidR="00123D5B" w:rsidRPr="00616130">
        <w:rPr>
          <w:u w:val="single"/>
        </w:rPr>
        <w:t xml:space="preserve">that </w:t>
      </w:r>
      <w:r w:rsidRPr="00616130">
        <w:rPr>
          <w:u w:val="single"/>
        </w:rPr>
        <w:t xml:space="preserve">can be taken by law-enforcement </w:t>
      </w:r>
      <w:r w:rsidR="00123D5B" w:rsidRPr="00616130">
        <w:rPr>
          <w:u w:val="single"/>
        </w:rPr>
        <w:t xml:space="preserve">agencies </w:t>
      </w:r>
      <w:r w:rsidRPr="00616130">
        <w:rPr>
          <w:u w:val="single"/>
        </w:rPr>
        <w:t xml:space="preserve">to protect </w:t>
      </w:r>
      <w:r w:rsidR="00123D5B" w:rsidRPr="00616130">
        <w:rPr>
          <w:u w:val="single"/>
        </w:rPr>
        <w:t xml:space="preserve">state </w:t>
      </w:r>
      <w:r w:rsidRPr="00616130">
        <w:rPr>
          <w:u w:val="single"/>
        </w:rPr>
        <w:t>citizens from the consequences of any attempts or efforts at federal commandeering.</w:t>
      </w:r>
    </w:p>
    <w:p w14:paraId="010E6812" w14:textId="77777777" w:rsidR="00CF3B85" w:rsidRDefault="00884E45" w:rsidP="00884E45">
      <w:pPr>
        <w:pStyle w:val="SectionHeading"/>
        <w:rPr>
          <w:bCs/>
          <w:color w:val="auto"/>
          <w:u w:val="single"/>
        </w:rPr>
        <w:sectPr w:rsidR="00CF3B85" w:rsidSect="00CF3B85">
          <w:type w:val="continuous"/>
          <w:pgSz w:w="12240" w:h="15840" w:code="1"/>
          <w:pgMar w:top="1440" w:right="1440" w:bottom="1440" w:left="1440" w:header="720" w:footer="720" w:gutter="0"/>
          <w:lnNumType w:countBy="1" w:restart="newSection"/>
          <w:cols w:space="720"/>
          <w:titlePg/>
          <w:docGrid w:linePitch="360"/>
        </w:sectPr>
      </w:pPr>
      <w:r w:rsidRPr="00884E45">
        <w:rPr>
          <w:bCs/>
          <w:color w:val="auto"/>
          <w:u w:val="single"/>
        </w:rPr>
        <w:t>§</w:t>
      </w:r>
      <w:r>
        <w:rPr>
          <w:bCs/>
          <w:color w:val="auto"/>
          <w:u w:val="single"/>
        </w:rPr>
        <w:t>22-35-6</w:t>
      </w:r>
      <w:r w:rsidRPr="00884E45">
        <w:rPr>
          <w:bCs/>
          <w:color w:val="auto"/>
          <w:u w:val="single"/>
        </w:rPr>
        <w:t xml:space="preserve">. </w:t>
      </w:r>
      <w:r>
        <w:rPr>
          <w:bCs/>
          <w:color w:val="auto"/>
          <w:u w:val="single"/>
        </w:rPr>
        <w:t>I</w:t>
      </w:r>
      <w:r w:rsidRPr="00884E45">
        <w:rPr>
          <w:bCs/>
          <w:color w:val="auto"/>
          <w:u w:val="single"/>
        </w:rPr>
        <w:t>mmunity.</w:t>
      </w:r>
    </w:p>
    <w:p w14:paraId="7D5AB221" w14:textId="64332296" w:rsidR="0018677B" w:rsidRPr="00616130" w:rsidRDefault="00884E45" w:rsidP="00616130">
      <w:pPr>
        <w:pStyle w:val="SectionBody"/>
        <w:rPr>
          <w:b/>
          <w:u w:val="single"/>
        </w:rPr>
      </w:pPr>
      <w:r w:rsidRPr="00616130">
        <w:rPr>
          <w:u w:val="single"/>
        </w:rPr>
        <w:t xml:space="preserve">(a) </w:t>
      </w:r>
      <w:r w:rsidR="0018677B" w:rsidRPr="00616130">
        <w:rPr>
          <w:u w:val="single"/>
        </w:rPr>
        <w:t xml:space="preserve">An </w:t>
      </w:r>
      <w:r w:rsidRPr="00616130">
        <w:rPr>
          <w:u w:val="single"/>
        </w:rPr>
        <w:t xml:space="preserve">agent or officer of this state or </w:t>
      </w:r>
      <w:r w:rsidR="0018677B" w:rsidRPr="00616130">
        <w:rPr>
          <w:u w:val="single"/>
        </w:rPr>
        <w:t xml:space="preserve">any political </w:t>
      </w:r>
      <w:r w:rsidRPr="00616130">
        <w:rPr>
          <w:u w:val="single"/>
        </w:rPr>
        <w:t>subdivision</w:t>
      </w:r>
      <w:r w:rsidR="0018677B" w:rsidRPr="00616130">
        <w:rPr>
          <w:u w:val="single"/>
        </w:rPr>
        <w:t xml:space="preserve"> of the state </w:t>
      </w:r>
      <w:r w:rsidRPr="00616130">
        <w:rPr>
          <w:u w:val="single"/>
        </w:rPr>
        <w:t xml:space="preserve">may </w:t>
      </w:r>
      <w:r w:rsidR="0018677B" w:rsidRPr="00616130">
        <w:rPr>
          <w:u w:val="single"/>
        </w:rPr>
        <w:t>not:</w:t>
      </w:r>
    </w:p>
    <w:p w14:paraId="7A9DC2C4" w14:textId="66629DD5" w:rsidR="00884E45" w:rsidRPr="00616130" w:rsidRDefault="0018677B" w:rsidP="00616130">
      <w:pPr>
        <w:pStyle w:val="SectionBody"/>
        <w:rPr>
          <w:b/>
          <w:u w:val="single"/>
        </w:rPr>
      </w:pPr>
      <w:r w:rsidRPr="00616130">
        <w:rPr>
          <w:u w:val="single"/>
        </w:rPr>
        <w:t xml:space="preserve">(1) </w:t>
      </w:r>
      <w:r w:rsidR="00701446" w:rsidRPr="00616130">
        <w:rPr>
          <w:u w:val="single"/>
        </w:rPr>
        <w:t>Be r</w:t>
      </w:r>
      <w:r w:rsidR="00884E45" w:rsidRPr="00616130">
        <w:rPr>
          <w:u w:val="single"/>
        </w:rPr>
        <w:t xml:space="preserve">equired, at the direction of an agency of the federal government, to act in a law-enforcement capacity to enforce a federal statute, executive order, agency order, </w:t>
      </w:r>
      <w:r w:rsidR="00E1076D" w:rsidRPr="00616130">
        <w:rPr>
          <w:u w:val="single"/>
        </w:rPr>
        <w:t xml:space="preserve">law, </w:t>
      </w:r>
      <w:r w:rsidR="00884E45" w:rsidRPr="00616130">
        <w:rPr>
          <w:u w:val="single"/>
        </w:rPr>
        <w:t>rule</w:t>
      </w:r>
      <w:r w:rsidRPr="00616130">
        <w:rPr>
          <w:u w:val="single"/>
        </w:rPr>
        <w:t>,</w:t>
      </w:r>
      <w:r w:rsidR="00884E45" w:rsidRPr="00616130">
        <w:rPr>
          <w:u w:val="single"/>
        </w:rPr>
        <w:t xml:space="preserve"> or regulation determined by the</w:t>
      </w:r>
      <w:r w:rsidR="0023593D" w:rsidRPr="00616130">
        <w:rPr>
          <w:u w:val="single"/>
        </w:rPr>
        <w:t xml:space="preserve"> West Virginia</w:t>
      </w:r>
      <w:r w:rsidR="00884E45" w:rsidRPr="00616130">
        <w:rPr>
          <w:u w:val="single"/>
        </w:rPr>
        <w:t xml:space="preserve"> Attorney General to infringe upon rights granted by </w:t>
      </w:r>
      <w:r w:rsidR="00884E45" w:rsidRPr="00616130">
        <w:rPr>
          <w:u w:val="single"/>
        </w:rPr>
        <w:lastRenderedPageBreak/>
        <w:t xml:space="preserve">the Tenth Amendment </w:t>
      </w:r>
      <w:r w:rsidR="000F7876" w:rsidRPr="00616130">
        <w:rPr>
          <w:u w:val="single"/>
        </w:rPr>
        <w:t>to</w:t>
      </w:r>
      <w:r w:rsidR="00884E45" w:rsidRPr="00616130">
        <w:rPr>
          <w:u w:val="single"/>
        </w:rPr>
        <w:t xml:space="preserve"> the Constitution of the United States</w:t>
      </w:r>
      <w:r w:rsidR="001E697F" w:rsidRPr="00616130">
        <w:rPr>
          <w:u w:val="single"/>
        </w:rPr>
        <w:t>;</w:t>
      </w:r>
      <w:r w:rsidR="00AB0BBD" w:rsidRPr="00616130">
        <w:rPr>
          <w:u w:val="single"/>
        </w:rPr>
        <w:t xml:space="preserve"> nor</w:t>
      </w:r>
    </w:p>
    <w:p w14:paraId="15E254FC" w14:textId="5E4E9F85" w:rsidR="001E697F" w:rsidRPr="00616130" w:rsidRDefault="00884E45" w:rsidP="00616130">
      <w:pPr>
        <w:pStyle w:val="SectionBody"/>
        <w:rPr>
          <w:b/>
          <w:u w:val="single"/>
        </w:rPr>
      </w:pPr>
      <w:r w:rsidRPr="00616130">
        <w:rPr>
          <w:u w:val="single"/>
        </w:rPr>
        <w:t>(</w:t>
      </w:r>
      <w:r w:rsidR="00914A7F" w:rsidRPr="00616130">
        <w:rPr>
          <w:u w:val="single"/>
        </w:rPr>
        <w:t>2</w:t>
      </w:r>
      <w:r w:rsidRPr="00616130">
        <w:rPr>
          <w:u w:val="single"/>
        </w:rPr>
        <w:t xml:space="preserve">) </w:t>
      </w:r>
      <w:r w:rsidR="00701446" w:rsidRPr="00616130">
        <w:rPr>
          <w:u w:val="single"/>
        </w:rPr>
        <w:t>Be h</w:t>
      </w:r>
      <w:r w:rsidRPr="00616130">
        <w:rPr>
          <w:u w:val="single"/>
        </w:rPr>
        <w:t xml:space="preserve">eld liable civilly or criminally, </w:t>
      </w:r>
      <w:r w:rsidR="001E697F" w:rsidRPr="00616130">
        <w:rPr>
          <w:u w:val="single"/>
        </w:rPr>
        <w:t xml:space="preserve">have </w:t>
      </w:r>
      <w:r w:rsidRPr="00616130">
        <w:rPr>
          <w:u w:val="single"/>
        </w:rPr>
        <w:t xml:space="preserve">his or her employment terminated, </w:t>
      </w:r>
      <w:r w:rsidR="00701446" w:rsidRPr="00616130">
        <w:rPr>
          <w:u w:val="single"/>
        </w:rPr>
        <w:t>n</w:t>
      </w:r>
      <w:r w:rsidRPr="00616130">
        <w:rPr>
          <w:u w:val="single"/>
        </w:rPr>
        <w:t xml:space="preserve">or be decertified as a law-enforcement officer for refusing to enforce a federal statute, executive order, agency order, </w:t>
      </w:r>
      <w:r w:rsidR="00200324" w:rsidRPr="00616130">
        <w:rPr>
          <w:u w:val="single"/>
        </w:rPr>
        <w:t xml:space="preserve">law, </w:t>
      </w:r>
      <w:r w:rsidRPr="00616130">
        <w:rPr>
          <w:u w:val="single"/>
        </w:rPr>
        <w:t xml:space="preserve">rule, or regulation determined by the </w:t>
      </w:r>
      <w:r w:rsidR="001E697F" w:rsidRPr="00616130">
        <w:rPr>
          <w:u w:val="single"/>
        </w:rPr>
        <w:t xml:space="preserve">West Virginia </w:t>
      </w:r>
      <w:r w:rsidRPr="00616130">
        <w:rPr>
          <w:u w:val="single"/>
        </w:rPr>
        <w:t>Attorney General to infringe upon the right to be free from federal commandeering of natural resources of this state</w:t>
      </w:r>
      <w:r w:rsidR="001E697F" w:rsidRPr="00616130">
        <w:rPr>
          <w:u w:val="single"/>
        </w:rPr>
        <w:t>:</w:t>
      </w:r>
    </w:p>
    <w:p w14:paraId="2037509F" w14:textId="7F7D0EE2" w:rsidR="001E697F" w:rsidRPr="00616130" w:rsidRDefault="001E697F" w:rsidP="00616130">
      <w:pPr>
        <w:pStyle w:val="SectionBody"/>
        <w:rPr>
          <w:b/>
          <w:u w:val="single"/>
        </w:rPr>
      </w:pPr>
      <w:r w:rsidRPr="00616130">
        <w:rPr>
          <w:u w:val="single"/>
        </w:rPr>
        <w:t>(A) Wh</w:t>
      </w:r>
      <w:r w:rsidR="00884E45" w:rsidRPr="00616130">
        <w:rPr>
          <w:u w:val="single"/>
        </w:rPr>
        <w:t>ile the constitutionality of the</w:t>
      </w:r>
      <w:r w:rsidR="0029049B" w:rsidRPr="00616130">
        <w:rPr>
          <w:u w:val="single"/>
        </w:rPr>
        <w:t xml:space="preserve"> federal</w:t>
      </w:r>
      <w:r w:rsidR="00884E45" w:rsidRPr="00616130">
        <w:rPr>
          <w:u w:val="single"/>
        </w:rPr>
        <w:t xml:space="preserve"> statute, executive order, agency order,</w:t>
      </w:r>
      <w:r w:rsidR="007B1DCF" w:rsidRPr="00616130">
        <w:rPr>
          <w:u w:val="single"/>
        </w:rPr>
        <w:t xml:space="preserve"> law,</w:t>
      </w:r>
      <w:r w:rsidR="00884E45" w:rsidRPr="00616130">
        <w:rPr>
          <w:u w:val="single"/>
        </w:rPr>
        <w:t xml:space="preserve"> rule, or regulation is being challenged judicially pursuant to §22-35-4 of this code</w:t>
      </w:r>
      <w:r w:rsidRPr="00616130">
        <w:rPr>
          <w:u w:val="single"/>
        </w:rPr>
        <w:t>;</w:t>
      </w:r>
      <w:r w:rsidR="00884E45" w:rsidRPr="00616130">
        <w:rPr>
          <w:u w:val="single"/>
        </w:rPr>
        <w:t xml:space="preserve"> nor </w:t>
      </w:r>
    </w:p>
    <w:p w14:paraId="1145E566" w14:textId="6DF31867" w:rsidR="00884E45" w:rsidRPr="00616130" w:rsidRDefault="001E697F" w:rsidP="00616130">
      <w:pPr>
        <w:pStyle w:val="SectionBody"/>
        <w:rPr>
          <w:b/>
          <w:u w:val="single"/>
        </w:rPr>
      </w:pPr>
      <w:r w:rsidRPr="00616130">
        <w:rPr>
          <w:u w:val="single"/>
        </w:rPr>
        <w:t>(B) T</w:t>
      </w:r>
      <w:r w:rsidR="00884E45" w:rsidRPr="00616130">
        <w:rPr>
          <w:u w:val="single"/>
        </w:rPr>
        <w:t>hereafter</w:t>
      </w:r>
      <w:r w:rsidRPr="00616130">
        <w:rPr>
          <w:u w:val="single"/>
        </w:rPr>
        <w:t>,</w:t>
      </w:r>
      <w:r w:rsidR="00884E45" w:rsidRPr="00616130">
        <w:rPr>
          <w:u w:val="single"/>
        </w:rPr>
        <w:t xml:space="preserve"> if the </w:t>
      </w:r>
      <w:r w:rsidRPr="00616130">
        <w:rPr>
          <w:u w:val="single"/>
        </w:rPr>
        <w:t xml:space="preserve">legal </w:t>
      </w:r>
      <w:r w:rsidR="00884E45" w:rsidRPr="00616130">
        <w:rPr>
          <w:u w:val="single"/>
        </w:rPr>
        <w:t>challenge is successful.</w:t>
      </w:r>
    </w:p>
    <w:p w14:paraId="5D355C2E" w14:textId="14BDA8F8" w:rsidR="00EA0703" w:rsidRPr="00616130" w:rsidRDefault="00884E45" w:rsidP="00616130">
      <w:pPr>
        <w:pStyle w:val="SectionBody"/>
        <w:rPr>
          <w:b/>
          <w:u w:val="single"/>
        </w:rPr>
      </w:pPr>
      <w:r w:rsidRPr="00616130">
        <w:rPr>
          <w:u w:val="single"/>
        </w:rPr>
        <w:t>(</w:t>
      </w:r>
      <w:r w:rsidR="00EA0703" w:rsidRPr="00616130">
        <w:rPr>
          <w:u w:val="single"/>
        </w:rPr>
        <w:t>b</w:t>
      </w:r>
      <w:r w:rsidRPr="00616130">
        <w:rPr>
          <w:u w:val="single"/>
        </w:rPr>
        <w:t xml:space="preserve">) Any </w:t>
      </w:r>
      <w:r w:rsidR="00EA0703" w:rsidRPr="00616130">
        <w:rPr>
          <w:u w:val="single"/>
        </w:rPr>
        <w:t xml:space="preserve">head of an agency of this state or a political subdivision, or officer under his or her command, is entitled to reimbursement of reasonable attorney’s fees related to his or her </w:t>
      </w:r>
      <w:r w:rsidR="004B028A" w:rsidRPr="00616130">
        <w:rPr>
          <w:u w:val="single"/>
        </w:rPr>
        <w:t xml:space="preserve">legal </w:t>
      </w:r>
      <w:r w:rsidR="00EA0703" w:rsidRPr="00616130">
        <w:rPr>
          <w:u w:val="single"/>
        </w:rPr>
        <w:t xml:space="preserve">defense </w:t>
      </w:r>
      <w:r w:rsidR="008029AF" w:rsidRPr="00616130">
        <w:rPr>
          <w:u w:val="single"/>
        </w:rPr>
        <w:t>for failing or refusing to enforce a federal statute</w:t>
      </w:r>
      <w:r w:rsidR="00DD1538" w:rsidRPr="00616130">
        <w:rPr>
          <w:u w:val="single"/>
        </w:rPr>
        <w:t>,</w:t>
      </w:r>
      <w:r w:rsidR="008029AF" w:rsidRPr="00616130">
        <w:rPr>
          <w:u w:val="single"/>
        </w:rPr>
        <w:t xml:space="preserve"> executive order, agency order, </w:t>
      </w:r>
      <w:r w:rsidR="00DD1538" w:rsidRPr="00616130">
        <w:rPr>
          <w:u w:val="single"/>
        </w:rPr>
        <w:t xml:space="preserve">law, </w:t>
      </w:r>
      <w:r w:rsidR="008029AF" w:rsidRPr="00616130">
        <w:rPr>
          <w:u w:val="single"/>
        </w:rPr>
        <w:t xml:space="preserve">rule, or regulation </w:t>
      </w:r>
      <w:r w:rsidR="000C5AEC" w:rsidRPr="00616130">
        <w:rPr>
          <w:u w:val="single"/>
        </w:rPr>
        <w:t xml:space="preserve">pursuant to </w:t>
      </w:r>
      <w:r w:rsidR="008029AF" w:rsidRPr="00616130">
        <w:rPr>
          <w:u w:val="single"/>
        </w:rPr>
        <w:t>this section, if he or she</w:t>
      </w:r>
      <w:r w:rsidR="006217E2" w:rsidRPr="00616130">
        <w:rPr>
          <w:u w:val="single"/>
        </w:rPr>
        <w:t xml:space="preserve"> has</w:t>
      </w:r>
      <w:r w:rsidR="00EA0703" w:rsidRPr="00616130">
        <w:rPr>
          <w:u w:val="single"/>
        </w:rPr>
        <w:t>:</w:t>
      </w:r>
    </w:p>
    <w:p w14:paraId="11CD6EF7" w14:textId="0060F8BD" w:rsidR="008029AF" w:rsidRPr="00616130" w:rsidRDefault="00EA0703" w:rsidP="00616130">
      <w:pPr>
        <w:pStyle w:val="SectionBody"/>
        <w:rPr>
          <w:b/>
          <w:u w:val="single"/>
        </w:rPr>
      </w:pPr>
      <w:r w:rsidRPr="00616130">
        <w:rPr>
          <w:u w:val="single"/>
        </w:rPr>
        <w:t xml:space="preserve">(1) </w:t>
      </w:r>
      <w:r w:rsidR="006217E2" w:rsidRPr="00616130">
        <w:rPr>
          <w:u w:val="single"/>
        </w:rPr>
        <w:t>B</w:t>
      </w:r>
      <w:r w:rsidR="008029AF" w:rsidRPr="00616130">
        <w:rPr>
          <w:u w:val="single"/>
        </w:rPr>
        <w:t>een c</w:t>
      </w:r>
      <w:r w:rsidR="00884E45" w:rsidRPr="00616130">
        <w:rPr>
          <w:u w:val="single"/>
        </w:rPr>
        <w:t xml:space="preserve">harged criminally or </w:t>
      </w:r>
      <w:proofErr w:type="gramStart"/>
      <w:r w:rsidR="00884E45" w:rsidRPr="00616130">
        <w:rPr>
          <w:u w:val="single"/>
        </w:rPr>
        <w:t>civilly</w:t>
      </w:r>
      <w:r w:rsidR="008029AF" w:rsidRPr="00616130">
        <w:rPr>
          <w:u w:val="single"/>
        </w:rPr>
        <w:t>;</w:t>
      </w:r>
      <w:proofErr w:type="gramEnd"/>
      <w:r w:rsidR="00884E45" w:rsidRPr="00616130">
        <w:rPr>
          <w:u w:val="single"/>
        </w:rPr>
        <w:t xml:space="preserve"> </w:t>
      </w:r>
    </w:p>
    <w:p w14:paraId="6EFA5C5E" w14:textId="3966CD0C" w:rsidR="008029AF" w:rsidRPr="00616130" w:rsidRDefault="008029AF" w:rsidP="00616130">
      <w:pPr>
        <w:pStyle w:val="SectionBody"/>
        <w:rPr>
          <w:b/>
          <w:u w:val="single"/>
        </w:rPr>
      </w:pPr>
      <w:r w:rsidRPr="00616130">
        <w:rPr>
          <w:u w:val="single"/>
        </w:rPr>
        <w:t>(2) H</w:t>
      </w:r>
      <w:r w:rsidR="00884E45" w:rsidRPr="00616130">
        <w:rPr>
          <w:u w:val="single"/>
        </w:rPr>
        <w:t>ad his or her employment terminated</w:t>
      </w:r>
      <w:r w:rsidRPr="00616130">
        <w:rPr>
          <w:u w:val="single"/>
        </w:rPr>
        <w:t>;</w:t>
      </w:r>
      <w:r w:rsidR="00884E45" w:rsidRPr="00616130">
        <w:rPr>
          <w:u w:val="single"/>
        </w:rPr>
        <w:t xml:space="preserve"> or </w:t>
      </w:r>
    </w:p>
    <w:p w14:paraId="56064A6F" w14:textId="1310B393" w:rsidR="00923531" w:rsidRPr="00616130" w:rsidRDefault="008029AF" w:rsidP="00616130">
      <w:pPr>
        <w:pStyle w:val="SectionBody"/>
        <w:rPr>
          <w:u w:val="single"/>
        </w:rPr>
      </w:pPr>
      <w:r w:rsidRPr="00616130">
        <w:rPr>
          <w:u w:val="single"/>
        </w:rPr>
        <w:t>(3) H</w:t>
      </w:r>
      <w:r w:rsidR="00884E45" w:rsidRPr="00616130">
        <w:rPr>
          <w:u w:val="single"/>
        </w:rPr>
        <w:t>ad his or her certification as a law enforcement officer suspended or revoked.</w:t>
      </w:r>
    </w:p>
    <w:p w14:paraId="1AA854F5" w14:textId="77777777" w:rsidR="00616130" w:rsidRDefault="00616130" w:rsidP="00923531">
      <w:pPr>
        <w:pStyle w:val="Note"/>
        <w:rPr>
          <w:color w:val="auto"/>
        </w:rPr>
      </w:pPr>
    </w:p>
    <w:p w14:paraId="4A62607C" w14:textId="1BB57077" w:rsidR="00923531" w:rsidRPr="00881E30" w:rsidRDefault="00923531" w:rsidP="00923531">
      <w:pPr>
        <w:pStyle w:val="Note"/>
        <w:rPr>
          <w:color w:val="auto"/>
        </w:rPr>
      </w:pPr>
      <w:r w:rsidRPr="00881E30">
        <w:rPr>
          <w:color w:val="auto"/>
        </w:rPr>
        <w:t xml:space="preserve">NOTE: </w:t>
      </w:r>
      <w:r w:rsidRPr="00881E30">
        <w:rPr>
          <w:color w:val="auto"/>
          <w:w w:val="105"/>
          <w:sz w:val="19"/>
        </w:rPr>
        <w:t>The</w:t>
      </w:r>
      <w:r w:rsidRPr="00881E30">
        <w:rPr>
          <w:color w:val="auto"/>
          <w:spacing w:val="-5"/>
          <w:w w:val="105"/>
          <w:sz w:val="19"/>
        </w:rPr>
        <w:t xml:space="preserve"> </w:t>
      </w:r>
      <w:r w:rsidRPr="00881E30">
        <w:rPr>
          <w:color w:val="auto"/>
          <w:w w:val="105"/>
          <w:sz w:val="19"/>
        </w:rPr>
        <w:t>purpose</w:t>
      </w:r>
      <w:r w:rsidRPr="00881E30">
        <w:rPr>
          <w:color w:val="auto"/>
          <w:spacing w:val="7"/>
          <w:w w:val="105"/>
          <w:sz w:val="19"/>
        </w:rPr>
        <w:t xml:space="preserve"> </w:t>
      </w:r>
      <w:r w:rsidRPr="00881E30">
        <w:rPr>
          <w:color w:val="auto"/>
          <w:w w:val="105"/>
          <w:sz w:val="19"/>
        </w:rPr>
        <w:t>of</w:t>
      </w:r>
      <w:r w:rsidRPr="00881E30">
        <w:rPr>
          <w:color w:val="auto"/>
          <w:spacing w:val="-13"/>
          <w:w w:val="105"/>
          <w:sz w:val="19"/>
        </w:rPr>
        <w:t xml:space="preserve"> </w:t>
      </w:r>
      <w:r w:rsidRPr="00881E30">
        <w:rPr>
          <w:color w:val="auto"/>
          <w:w w:val="105"/>
          <w:sz w:val="19"/>
        </w:rPr>
        <w:t>this</w:t>
      </w:r>
      <w:r w:rsidRPr="00881E30">
        <w:rPr>
          <w:color w:val="auto"/>
          <w:spacing w:val="-6"/>
          <w:w w:val="105"/>
          <w:sz w:val="19"/>
        </w:rPr>
        <w:t xml:space="preserve"> </w:t>
      </w:r>
      <w:r w:rsidRPr="00881E30">
        <w:rPr>
          <w:color w:val="auto"/>
          <w:w w:val="105"/>
          <w:sz w:val="19"/>
        </w:rPr>
        <w:t>bill</w:t>
      </w:r>
      <w:r w:rsidRPr="00881E30">
        <w:rPr>
          <w:color w:val="auto"/>
          <w:spacing w:val="-9"/>
          <w:w w:val="105"/>
          <w:sz w:val="19"/>
        </w:rPr>
        <w:t xml:space="preserve"> </w:t>
      </w:r>
      <w:r w:rsidRPr="00881E30">
        <w:rPr>
          <w:color w:val="auto"/>
          <w:w w:val="105"/>
          <w:sz w:val="19"/>
        </w:rPr>
        <w:t>is</w:t>
      </w:r>
      <w:r w:rsidRPr="00881E30">
        <w:rPr>
          <w:color w:val="auto"/>
          <w:spacing w:val="-10"/>
          <w:w w:val="105"/>
          <w:sz w:val="19"/>
        </w:rPr>
        <w:t xml:space="preserve"> </w:t>
      </w:r>
      <w:r w:rsidRPr="00881E30">
        <w:rPr>
          <w:color w:val="auto"/>
          <w:w w:val="105"/>
          <w:sz w:val="19"/>
        </w:rPr>
        <w:t>to</w:t>
      </w:r>
      <w:r w:rsidRPr="00881E30">
        <w:rPr>
          <w:color w:val="auto"/>
          <w:spacing w:val="-4"/>
          <w:w w:val="105"/>
          <w:sz w:val="19"/>
        </w:rPr>
        <w:t xml:space="preserve"> </w:t>
      </w:r>
      <w:r w:rsidRPr="00881E30">
        <w:rPr>
          <w:color w:val="auto"/>
          <w:w w:val="105"/>
          <w:sz w:val="19"/>
        </w:rPr>
        <w:t>protect</w:t>
      </w:r>
      <w:r w:rsidRPr="00881E30">
        <w:rPr>
          <w:color w:val="auto"/>
          <w:spacing w:val="-4"/>
          <w:w w:val="105"/>
          <w:sz w:val="19"/>
        </w:rPr>
        <w:t xml:space="preserve"> </w:t>
      </w:r>
      <w:r w:rsidRPr="00881E30">
        <w:rPr>
          <w:color w:val="auto"/>
          <w:w w:val="105"/>
          <w:sz w:val="19"/>
        </w:rPr>
        <w:t>employees</w:t>
      </w:r>
      <w:r w:rsidRPr="00881E30">
        <w:rPr>
          <w:color w:val="auto"/>
          <w:spacing w:val="5"/>
          <w:w w:val="105"/>
          <w:sz w:val="19"/>
        </w:rPr>
        <w:t xml:space="preserve"> </w:t>
      </w:r>
      <w:r w:rsidRPr="00881E30">
        <w:rPr>
          <w:color w:val="auto"/>
          <w:w w:val="105"/>
          <w:sz w:val="19"/>
        </w:rPr>
        <w:t>of</w:t>
      </w:r>
      <w:r w:rsidRPr="00881E30">
        <w:rPr>
          <w:color w:val="auto"/>
          <w:spacing w:val="-8"/>
          <w:w w:val="105"/>
          <w:sz w:val="19"/>
        </w:rPr>
        <w:t xml:space="preserve"> </w:t>
      </w:r>
      <w:r w:rsidRPr="00881E30">
        <w:rPr>
          <w:color w:val="auto"/>
          <w:w w:val="105"/>
          <w:sz w:val="19"/>
        </w:rPr>
        <w:t>the</w:t>
      </w:r>
      <w:r w:rsidRPr="00881E30">
        <w:rPr>
          <w:color w:val="auto"/>
          <w:spacing w:val="-2"/>
          <w:w w:val="105"/>
          <w:sz w:val="19"/>
        </w:rPr>
        <w:t xml:space="preserve"> </w:t>
      </w:r>
      <w:r w:rsidRPr="00881E30">
        <w:rPr>
          <w:color w:val="auto"/>
          <w:w w:val="105"/>
          <w:sz w:val="19"/>
        </w:rPr>
        <w:t>State</w:t>
      </w:r>
      <w:r w:rsidRPr="00881E30">
        <w:rPr>
          <w:color w:val="auto"/>
          <w:spacing w:val="-3"/>
          <w:w w:val="105"/>
          <w:sz w:val="19"/>
        </w:rPr>
        <w:t xml:space="preserve"> </w:t>
      </w:r>
      <w:r w:rsidRPr="00881E30">
        <w:rPr>
          <w:color w:val="auto"/>
          <w:w w:val="105"/>
          <w:sz w:val="19"/>
        </w:rPr>
        <w:t>of</w:t>
      </w:r>
      <w:r w:rsidRPr="00881E30">
        <w:rPr>
          <w:color w:val="auto"/>
          <w:spacing w:val="-8"/>
          <w:w w:val="105"/>
          <w:sz w:val="19"/>
        </w:rPr>
        <w:t xml:space="preserve"> </w:t>
      </w:r>
      <w:r w:rsidRPr="00881E30">
        <w:rPr>
          <w:color w:val="auto"/>
          <w:w w:val="105"/>
          <w:sz w:val="19"/>
        </w:rPr>
        <w:t>West</w:t>
      </w:r>
      <w:r w:rsidRPr="00881E30">
        <w:rPr>
          <w:color w:val="auto"/>
          <w:spacing w:val="-6"/>
          <w:w w:val="105"/>
          <w:sz w:val="19"/>
        </w:rPr>
        <w:t xml:space="preserve"> </w:t>
      </w:r>
      <w:r w:rsidRPr="00881E30">
        <w:rPr>
          <w:color w:val="auto"/>
          <w:w w:val="105"/>
          <w:sz w:val="19"/>
        </w:rPr>
        <w:t>Virginia</w:t>
      </w:r>
      <w:r w:rsidRPr="00881E30">
        <w:rPr>
          <w:color w:val="auto"/>
          <w:spacing w:val="-1"/>
          <w:w w:val="105"/>
          <w:sz w:val="19"/>
        </w:rPr>
        <w:t xml:space="preserve"> </w:t>
      </w:r>
      <w:r w:rsidRPr="00881E30">
        <w:rPr>
          <w:color w:val="auto"/>
          <w:w w:val="105"/>
          <w:sz w:val="19"/>
        </w:rPr>
        <w:t>and</w:t>
      </w:r>
      <w:r w:rsidRPr="00881E30">
        <w:rPr>
          <w:color w:val="auto"/>
          <w:spacing w:val="-8"/>
          <w:w w:val="105"/>
          <w:sz w:val="19"/>
        </w:rPr>
        <w:t xml:space="preserve"> </w:t>
      </w:r>
      <w:r w:rsidRPr="00881E30">
        <w:rPr>
          <w:color w:val="auto"/>
          <w:w w:val="105"/>
          <w:sz w:val="19"/>
        </w:rPr>
        <w:t xml:space="preserve">its political subdivisions from being </w:t>
      </w:r>
      <w:proofErr w:type="gramStart"/>
      <w:r w:rsidRPr="00881E30">
        <w:rPr>
          <w:color w:val="auto"/>
          <w:w w:val="105"/>
          <w:sz w:val="19"/>
        </w:rPr>
        <w:t>commandeered</w:t>
      </w:r>
      <w:proofErr w:type="gramEnd"/>
      <w:r w:rsidRPr="00881E30">
        <w:rPr>
          <w:color w:val="auto"/>
          <w:w w:val="105"/>
          <w:sz w:val="19"/>
        </w:rPr>
        <w:t xml:space="preserve"> by a federal agency or other agent to enforce federal regulations and other actions related to extractive resources or related downstream industries, which do not exist in state</w:t>
      </w:r>
      <w:r w:rsidRPr="00881E30">
        <w:rPr>
          <w:color w:val="auto"/>
          <w:spacing w:val="7"/>
          <w:w w:val="105"/>
          <w:sz w:val="19"/>
        </w:rPr>
        <w:t xml:space="preserve"> </w:t>
      </w:r>
      <w:r w:rsidRPr="00881E30">
        <w:rPr>
          <w:color w:val="auto"/>
          <w:w w:val="105"/>
          <w:sz w:val="19"/>
        </w:rPr>
        <w:t>law.</w:t>
      </w:r>
    </w:p>
    <w:p w14:paraId="3B1C5EEC" w14:textId="77777777" w:rsidR="00923531" w:rsidRPr="00881E30" w:rsidRDefault="00923531" w:rsidP="00923531">
      <w:pPr>
        <w:pStyle w:val="Note"/>
        <w:rPr>
          <w:color w:val="auto"/>
        </w:rPr>
      </w:pPr>
      <w:r w:rsidRPr="00881E30">
        <w:rPr>
          <w:color w:val="auto"/>
        </w:rPr>
        <w:t>Strike-throughs indicate language that would be stricken from a heading or the present law and underscoring indicates new language that would be added.</w:t>
      </w:r>
    </w:p>
    <w:p w14:paraId="3EA4C1EB" w14:textId="77777777" w:rsidR="00E831B3" w:rsidRDefault="00E831B3" w:rsidP="00EF6030">
      <w:pPr>
        <w:pStyle w:val="References"/>
      </w:pPr>
    </w:p>
    <w:sectPr w:rsidR="00E831B3" w:rsidSect="00C90407">
      <w:headerReference w:type="default" r:id="rId25"/>
      <w:footerReference w:type="default" r:id="rId2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8AA4" w14:textId="77777777" w:rsidR="00B334D1" w:rsidRPr="00B844FE" w:rsidRDefault="00B334D1" w:rsidP="00B844FE">
      <w:r>
        <w:separator/>
      </w:r>
    </w:p>
  </w:endnote>
  <w:endnote w:type="continuationSeparator" w:id="0">
    <w:p w14:paraId="165F11E4" w14:textId="77777777" w:rsidR="00B334D1" w:rsidRPr="00B844FE" w:rsidRDefault="00B334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E9CB" w14:textId="77777777" w:rsidR="00C90407" w:rsidRDefault="00C90407" w:rsidP="00C904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241034" w14:textId="77777777" w:rsidR="00C90407" w:rsidRPr="00C90407" w:rsidRDefault="00C90407" w:rsidP="00C90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1FC3" w14:textId="77777777" w:rsidR="00C90407" w:rsidRDefault="00C904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6D4651" w14:textId="77777777" w:rsidR="00C90407" w:rsidRPr="00C90407" w:rsidRDefault="00C90407" w:rsidP="00C90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71CA" w14:textId="77777777" w:rsidR="00065AFD" w:rsidRDefault="00065AFD" w:rsidP="00065AF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9059" w14:textId="488D19F9" w:rsidR="00065AFD" w:rsidRDefault="00065AFD" w:rsidP="00065AFD">
    <w:pPr>
      <w:pStyle w:val="Footer"/>
      <w:jc w:val="center"/>
    </w:pPr>
    <w: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2010" w14:textId="467190CC" w:rsidR="00C90407" w:rsidRPr="00C90407" w:rsidRDefault="00065AFD" w:rsidP="00065AFD">
    <w:pPr>
      <w:pStyle w:val="Footer"/>
      <w:jc w:val="center"/>
    </w:pPr>
    <w:r>
      <w:rPr>
        <w:rStyle w:val="PageNumber"/>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22D7" w14:textId="77777777" w:rsidR="00C90407" w:rsidRPr="00C90407" w:rsidRDefault="00C90407" w:rsidP="00C904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9EA2" w14:textId="1D172710" w:rsidR="00065AFD" w:rsidRPr="00C90407" w:rsidRDefault="00065AFD" w:rsidP="00065AFD">
    <w:pPr>
      <w:pStyle w:val="Footer"/>
      <w:jc w:val="center"/>
    </w:pPr>
    <w:r>
      <w:rPr>
        <w:rStyle w:val="PageNumber"/>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7C7B" w14:textId="77777777" w:rsidR="00C90407" w:rsidRDefault="00C904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EB5965" w14:textId="77777777" w:rsidR="00C90407" w:rsidRPr="00C90407" w:rsidRDefault="00C90407" w:rsidP="00C9040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B270" w14:textId="0FE76038" w:rsidR="00065AFD" w:rsidRPr="00C90407" w:rsidRDefault="00065AFD" w:rsidP="00065AFD">
    <w:pPr>
      <w:pStyle w:val="Footer"/>
      <w:jc w:val="center"/>
    </w:pPr>
    <w:r>
      <w:rPr>
        <w:rStyle w:val="PageNumbe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29F8" w14:textId="77777777" w:rsidR="00B334D1" w:rsidRPr="00B844FE" w:rsidRDefault="00B334D1" w:rsidP="00B844FE">
      <w:r>
        <w:separator/>
      </w:r>
    </w:p>
  </w:footnote>
  <w:footnote w:type="continuationSeparator" w:id="0">
    <w:p w14:paraId="19E90173" w14:textId="77777777" w:rsidR="00B334D1" w:rsidRPr="00B844FE" w:rsidRDefault="00B334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BCA3" w14:textId="77777777" w:rsidR="00C90407" w:rsidRPr="00C90407" w:rsidRDefault="00C90407" w:rsidP="00C90407">
    <w:pPr>
      <w:pStyle w:val="Header"/>
    </w:pPr>
    <w:r>
      <w:t>CS for SB 271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10FF" w14:textId="77777777" w:rsidR="00751F9B" w:rsidRPr="00DC1266" w:rsidRDefault="00751F9B" w:rsidP="00751F9B">
    <w:pPr>
      <w:pStyle w:val="Header"/>
    </w:pPr>
    <w:proofErr w:type="spellStart"/>
    <w:r w:rsidRPr="00686E9A">
      <w:t>Intr</w:t>
    </w:r>
    <w:proofErr w:type="spellEnd"/>
    <w:r w:rsidRPr="00686E9A">
      <w:t xml:space="preserve"> </w:t>
    </w:r>
    <w:sdt>
      <w:sdtPr>
        <w:tag w:val="BNumWH"/>
        <w:id w:val="-1769308292"/>
        <w:text/>
      </w:sdtPr>
      <w:sdtEndPr/>
      <w:sdtContent>
        <w:r>
          <w:t>SB</w:t>
        </w:r>
      </w:sdtContent>
    </w:sdt>
    <w:r w:rsidRPr="00686E9A">
      <w:t xml:space="preserve"> </w:t>
    </w:r>
    <w:r w:rsidRPr="00686E9A">
      <w:ptab w:relativeTo="margin" w:alignment="center" w:leader="none"/>
    </w:r>
    <w:r w:rsidRPr="00686E9A">
      <w:tab/>
    </w:r>
    <w:sdt>
      <w:sdtPr>
        <w:alias w:val="CBD Number"/>
        <w:tag w:val="CBD Number"/>
        <w:id w:val="524066254"/>
        <w:text/>
      </w:sdtPr>
      <w:sdtEndPr/>
      <w:sdtContent>
        <w:r>
          <w:t>2026R3405</w:t>
        </w:r>
      </w:sdtContent>
    </w:sdt>
  </w:p>
  <w:p w14:paraId="50A4734F" w14:textId="4D22CDFE" w:rsidR="00751F9B" w:rsidRPr="00751F9B" w:rsidRDefault="00751F9B" w:rsidP="00751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9B84" w14:textId="5F23E53B" w:rsidR="00C90407" w:rsidRPr="00DC1266" w:rsidRDefault="00DC1266" w:rsidP="00DC1266">
    <w:pPr>
      <w:pStyle w:val="Header"/>
    </w:pPr>
    <w:proofErr w:type="spellStart"/>
    <w:r w:rsidRPr="00686E9A">
      <w:t>Intr</w:t>
    </w:r>
    <w:proofErr w:type="spellEnd"/>
    <w:r w:rsidRPr="00686E9A">
      <w:t xml:space="preserve"> </w:t>
    </w:r>
    <w:sdt>
      <w:sdtPr>
        <w:tag w:val="BNumWH"/>
        <w:id w:val="138549797"/>
        <w:text/>
      </w:sdtPr>
      <w:sdtEndPr/>
      <w:sdtContent>
        <w:r>
          <w:t>SB</w:t>
        </w:r>
      </w:sdtContent>
    </w:sdt>
    <w:r w:rsidRPr="00686E9A">
      <w:t xml:space="preserve"> </w:t>
    </w:r>
    <w:r w:rsidRPr="00686E9A">
      <w:ptab w:relativeTo="margin" w:alignment="center" w:leader="none"/>
    </w:r>
    <w:r w:rsidRPr="00686E9A">
      <w:tab/>
    </w:r>
    <w:sdt>
      <w:sdtPr>
        <w:alias w:val="CBD Number"/>
        <w:tag w:val="CBD Number"/>
        <w:id w:val="1176923086"/>
        <w:text/>
      </w:sdtPr>
      <w:sdtEndPr/>
      <w:sdtContent>
        <w:r>
          <w:t>2026R3405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3B48" w14:textId="77777777" w:rsidR="00751F9B" w:rsidRDefault="00751F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86B4" w14:textId="334254FE" w:rsidR="008C7C9C" w:rsidRPr="00DC1266" w:rsidRDefault="008C7C9C" w:rsidP="008C7C9C">
    <w:pPr>
      <w:pStyle w:val="Header"/>
    </w:pPr>
    <w:proofErr w:type="spellStart"/>
    <w:r w:rsidRPr="00686E9A">
      <w:t>Intr</w:t>
    </w:r>
    <w:proofErr w:type="spellEnd"/>
    <w:r w:rsidRPr="00686E9A">
      <w:t xml:space="preserve"> </w:t>
    </w:r>
    <w:sdt>
      <w:sdtPr>
        <w:tag w:val="BNumWH"/>
        <w:id w:val="-145441215"/>
        <w:text/>
      </w:sdtPr>
      <w:sdtEndPr/>
      <w:sdtContent>
        <w:r>
          <w:t>SB</w:t>
        </w:r>
      </w:sdtContent>
    </w:sdt>
    <w:r w:rsidRPr="00686E9A">
      <w:t xml:space="preserve"> </w:t>
    </w:r>
    <w:r w:rsidR="00B33416">
      <w:t>685</w:t>
    </w:r>
    <w:r w:rsidRPr="00686E9A">
      <w:ptab w:relativeTo="margin" w:alignment="center" w:leader="none"/>
    </w:r>
    <w:r w:rsidRPr="00686E9A">
      <w:tab/>
    </w:r>
    <w:sdt>
      <w:sdtPr>
        <w:alias w:val="CBD Number"/>
        <w:tag w:val="CBD Number"/>
        <w:id w:val="959372844"/>
        <w:text/>
      </w:sdtPr>
      <w:sdtEndPr/>
      <w:sdtContent>
        <w:r>
          <w:t>2026R3405</w:t>
        </w:r>
      </w:sdtContent>
    </w:sdt>
  </w:p>
  <w:p w14:paraId="0FDA91B8" w14:textId="77777777" w:rsidR="008C7C9C" w:rsidRDefault="008C7C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3A2D" w14:textId="77777777" w:rsidR="00AF0D44" w:rsidRPr="00DC1266" w:rsidRDefault="00AF0D44" w:rsidP="00AF0D44">
    <w:pPr>
      <w:pStyle w:val="Header"/>
    </w:pPr>
    <w:proofErr w:type="spellStart"/>
    <w:r w:rsidRPr="00686E9A">
      <w:t>Intr</w:t>
    </w:r>
    <w:proofErr w:type="spellEnd"/>
    <w:r w:rsidRPr="00686E9A">
      <w:t xml:space="preserve"> </w:t>
    </w:r>
    <w:sdt>
      <w:sdtPr>
        <w:tag w:val="BNumWH"/>
        <w:id w:val="851225973"/>
        <w:text/>
      </w:sdtPr>
      <w:sdtEndPr/>
      <w:sdtContent>
        <w:r>
          <w:t>SB</w:t>
        </w:r>
      </w:sdtContent>
    </w:sdt>
    <w:r w:rsidRPr="00686E9A">
      <w:t xml:space="preserve"> </w:t>
    </w:r>
    <w:r w:rsidRPr="00686E9A">
      <w:ptab w:relativeTo="margin" w:alignment="center" w:leader="none"/>
    </w:r>
    <w:r w:rsidRPr="00686E9A">
      <w:tab/>
    </w:r>
    <w:sdt>
      <w:sdtPr>
        <w:alias w:val="CBD Number"/>
        <w:tag w:val="CBD Number"/>
        <w:id w:val="-729228732"/>
        <w:text/>
      </w:sdtPr>
      <w:sdtEndPr/>
      <w:sdtContent>
        <w:r>
          <w:t>2026R3405</w:t>
        </w:r>
      </w:sdtContent>
    </w:sdt>
  </w:p>
  <w:p w14:paraId="53FF31DF" w14:textId="77777777" w:rsidR="00AF0D44" w:rsidRDefault="00AF0D4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0F21" w14:textId="77777777" w:rsidR="00C90407" w:rsidRPr="00C90407" w:rsidRDefault="00C90407" w:rsidP="00C90407">
    <w:pPr>
      <w:pStyle w:val="Header"/>
    </w:pPr>
    <w:r>
      <w:t>CS for SB 271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A9ED" w14:textId="77777777" w:rsidR="00C90407" w:rsidRPr="00C90407" w:rsidRDefault="00C90407" w:rsidP="00C90407">
    <w:pPr>
      <w:pStyle w:val="Header"/>
    </w:pPr>
    <w:r>
      <w:t>CS for SB 271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B5DF" w14:textId="7CC05F5E" w:rsidR="00C90407" w:rsidRPr="00C90407" w:rsidRDefault="008053BB" w:rsidP="00C90407">
    <w:pPr>
      <w:pStyle w:val="Header"/>
    </w:pPr>
    <w:proofErr w:type="spellStart"/>
    <w:r>
      <w:t>Intr</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BAFA" w14:textId="77777777" w:rsidR="00C90407" w:rsidRPr="00C90407" w:rsidRDefault="00C90407" w:rsidP="00C90407">
    <w:pPr>
      <w:pStyle w:val="Header"/>
    </w:pPr>
    <w:r>
      <w:t>CS for SB 271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6B"/>
    <w:rsid w:val="00002112"/>
    <w:rsid w:val="0000526A"/>
    <w:rsid w:val="00043E4F"/>
    <w:rsid w:val="00065AFD"/>
    <w:rsid w:val="00085D22"/>
    <w:rsid w:val="000A4C03"/>
    <w:rsid w:val="000C5AEC"/>
    <w:rsid w:val="000C5C77"/>
    <w:rsid w:val="000E0A26"/>
    <w:rsid w:val="000F7876"/>
    <w:rsid w:val="0010070F"/>
    <w:rsid w:val="001156F9"/>
    <w:rsid w:val="0012246A"/>
    <w:rsid w:val="00123D5B"/>
    <w:rsid w:val="0015112E"/>
    <w:rsid w:val="001552E7"/>
    <w:rsid w:val="001566B4"/>
    <w:rsid w:val="00175B38"/>
    <w:rsid w:val="0018677B"/>
    <w:rsid w:val="001A56DA"/>
    <w:rsid w:val="001C279E"/>
    <w:rsid w:val="001C4DEE"/>
    <w:rsid w:val="001C570F"/>
    <w:rsid w:val="001D459E"/>
    <w:rsid w:val="001E697F"/>
    <w:rsid w:val="00200324"/>
    <w:rsid w:val="0021646B"/>
    <w:rsid w:val="00223017"/>
    <w:rsid w:val="00224F84"/>
    <w:rsid w:val="00230763"/>
    <w:rsid w:val="0023593D"/>
    <w:rsid w:val="00251E66"/>
    <w:rsid w:val="00262449"/>
    <w:rsid w:val="0027011C"/>
    <w:rsid w:val="00274200"/>
    <w:rsid w:val="00275740"/>
    <w:rsid w:val="0029049B"/>
    <w:rsid w:val="002A0269"/>
    <w:rsid w:val="002D334D"/>
    <w:rsid w:val="00301F44"/>
    <w:rsid w:val="00303684"/>
    <w:rsid w:val="00304C16"/>
    <w:rsid w:val="00307F9A"/>
    <w:rsid w:val="00313C3D"/>
    <w:rsid w:val="003143F5"/>
    <w:rsid w:val="00314854"/>
    <w:rsid w:val="00342D3A"/>
    <w:rsid w:val="003567DF"/>
    <w:rsid w:val="00365920"/>
    <w:rsid w:val="00373884"/>
    <w:rsid w:val="0039008F"/>
    <w:rsid w:val="003A136F"/>
    <w:rsid w:val="003A2821"/>
    <w:rsid w:val="003C51CD"/>
    <w:rsid w:val="00410475"/>
    <w:rsid w:val="004247A2"/>
    <w:rsid w:val="004714FA"/>
    <w:rsid w:val="004B028A"/>
    <w:rsid w:val="004B2795"/>
    <w:rsid w:val="004C13DD"/>
    <w:rsid w:val="004C35B2"/>
    <w:rsid w:val="004E3441"/>
    <w:rsid w:val="004F3144"/>
    <w:rsid w:val="004F6B40"/>
    <w:rsid w:val="00551C3B"/>
    <w:rsid w:val="00571DC3"/>
    <w:rsid w:val="0058118A"/>
    <w:rsid w:val="005967EC"/>
    <w:rsid w:val="005A5366"/>
    <w:rsid w:val="005B66A3"/>
    <w:rsid w:val="005F21AB"/>
    <w:rsid w:val="00616130"/>
    <w:rsid w:val="006217E2"/>
    <w:rsid w:val="00637E73"/>
    <w:rsid w:val="006471C6"/>
    <w:rsid w:val="006475D1"/>
    <w:rsid w:val="006565E8"/>
    <w:rsid w:val="006865E9"/>
    <w:rsid w:val="00691F3E"/>
    <w:rsid w:val="00694BFB"/>
    <w:rsid w:val="006A106B"/>
    <w:rsid w:val="006C523D"/>
    <w:rsid w:val="006D4036"/>
    <w:rsid w:val="00701446"/>
    <w:rsid w:val="00721D07"/>
    <w:rsid w:val="00751F9B"/>
    <w:rsid w:val="00753256"/>
    <w:rsid w:val="00756A37"/>
    <w:rsid w:val="00793230"/>
    <w:rsid w:val="007A653A"/>
    <w:rsid w:val="007B1DCF"/>
    <w:rsid w:val="007E02CF"/>
    <w:rsid w:val="007E6376"/>
    <w:rsid w:val="007F1CF5"/>
    <w:rsid w:val="007F1D1A"/>
    <w:rsid w:val="008029AF"/>
    <w:rsid w:val="008053BB"/>
    <w:rsid w:val="0081249D"/>
    <w:rsid w:val="00824BCA"/>
    <w:rsid w:val="00834EDE"/>
    <w:rsid w:val="008524C0"/>
    <w:rsid w:val="00862FF4"/>
    <w:rsid w:val="008736AA"/>
    <w:rsid w:val="00884E45"/>
    <w:rsid w:val="008C7C9C"/>
    <w:rsid w:val="008D275D"/>
    <w:rsid w:val="00910E95"/>
    <w:rsid w:val="00914A7F"/>
    <w:rsid w:val="00923531"/>
    <w:rsid w:val="00940161"/>
    <w:rsid w:val="00952402"/>
    <w:rsid w:val="00962B91"/>
    <w:rsid w:val="00980327"/>
    <w:rsid w:val="0098775F"/>
    <w:rsid w:val="009F1067"/>
    <w:rsid w:val="00A1357F"/>
    <w:rsid w:val="00A30E24"/>
    <w:rsid w:val="00A31E01"/>
    <w:rsid w:val="00A35B03"/>
    <w:rsid w:val="00A445D6"/>
    <w:rsid w:val="00A527AD"/>
    <w:rsid w:val="00A718CF"/>
    <w:rsid w:val="00A72E7C"/>
    <w:rsid w:val="00AB0BBD"/>
    <w:rsid w:val="00AB38E7"/>
    <w:rsid w:val="00AC3038"/>
    <w:rsid w:val="00AC3B58"/>
    <w:rsid w:val="00AE27A7"/>
    <w:rsid w:val="00AE48A0"/>
    <w:rsid w:val="00AE5DBF"/>
    <w:rsid w:val="00AE61BE"/>
    <w:rsid w:val="00AF09E0"/>
    <w:rsid w:val="00AF0D44"/>
    <w:rsid w:val="00B05E99"/>
    <w:rsid w:val="00B13952"/>
    <w:rsid w:val="00B16F25"/>
    <w:rsid w:val="00B24422"/>
    <w:rsid w:val="00B33416"/>
    <w:rsid w:val="00B334D1"/>
    <w:rsid w:val="00B37BBA"/>
    <w:rsid w:val="00B80C20"/>
    <w:rsid w:val="00B81A5B"/>
    <w:rsid w:val="00B844FE"/>
    <w:rsid w:val="00BB7CC2"/>
    <w:rsid w:val="00BC09F0"/>
    <w:rsid w:val="00BC1393"/>
    <w:rsid w:val="00BC562B"/>
    <w:rsid w:val="00BC7CF8"/>
    <w:rsid w:val="00BD2C19"/>
    <w:rsid w:val="00BF2C37"/>
    <w:rsid w:val="00C075E1"/>
    <w:rsid w:val="00C135C9"/>
    <w:rsid w:val="00C17CBC"/>
    <w:rsid w:val="00C33014"/>
    <w:rsid w:val="00C33434"/>
    <w:rsid w:val="00C34869"/>
    <w:rsid w:val="00C42EB6"/>
    <w:rsid w:val="00C5589F"/>
    <w:rsid w:val="00C67FC3"/>
    <w:rsid w:val="00C85096"/>
    <w:rsid w:val="00C90407"/>
    <w:rsid w:val="00C931DE"/>
    <w:rsid w:val="00C95B3F"/>
    <w:rsid w:val="00CB20EF"/>
    <w:rsid w:val="00CD12CB"/>
    <w:rsid w:val="00CD36CF"/>
    <w:rsid w:val="00CD3F81"/>
    <w:rsid w:val="00CE0085"/>
    <w:rsid w:val="00CF1DCA"/>
    <w:rsid w:val="00CF1FAD"/>
    <w:rsid w:val="00CF3B85"/>
    <w:rsid w:val="00D32187"/>
    <w:rsid w:val="00D370ED"/>
    <w:rsid w:val="00D54447"/>
    <w:rsid w:val="00D579FC"/>
    <w:rsid w:val="00D738BB"/>
    <w:rsid w:val="00D73B80"/>
    <w:rsid w:val="00D913EB"/>
    <w:rsid w:val="00DC1266"/>
    <w:rsid w:val="00DD1538"/>
    <w:rsid w:val="00DE526B"/>
    <w:rsid w:val="00DF199D"/>
    <w:rsid w:val="00DF4120"/>
    <w:rsid w:val="00DF62A6"/>
    <w:rsid w:val="00DF7CAD"/>
    <w:rsid w:val="00E01542"/>
    <w:rsid w:val="00E04D0C"/>
    <w:rsid w:val="00E1076D"/>
    <w:rsid w:val="00E365F1"/>
    <w:rsid w:val="00E439D1"/>
    <w:rsid w:val="00E62F48"/>
    <w:rsid w:val="00E7563E"/>
    <w:rsid w:val="00E77FD6"/>
    <w:rsid w:val="00E831B3"/>
    <w:rsid w:val="00E8455C"/>
    <w:rsid w:val="00EA0703"/>
    <w:rsid w:val="00EA4B4F"/>
    <w:rsid w:val="00EB203E"/>
    <w:rsid w:val="00EC1BF4"/>
    <w:rsid w:val="00EC1FC5"/>
    <w:rsid w:val="00ED539A"/>
    <w:rsid w:val="00EE70CB"/>
    <w:rsid w:val="00EF6030"/>
    <w:rsid w:val="00F23775"/>
    <w:rsid w:val="00F32EAE"/>
    <w:rsid w:val="00F41CA2"/>
    <w:rsid w:val="00F443C0"/>
    <w:rsid w:val="00F50749"/>
    <w:rsid w:val="00F62EFB"/>
    <w:rsid w:val="00F939A4"/>
    <w:rsid w:val="00FA55C3"/>
    <w:rsid w:val="00FA7B09"/>
    <w:rsid w:val="00FB222F"/>
    <w:rsid w:val="00FD625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8F378"/>
  <w15:chartTrackingRefBased/>
  <w15:docId w15:val="{4FE80399-FCE0-4D38-B22E-C85954D0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C90407"/>
    <w:rPr>
      <w:rFonts w:eastAsia="Calibri"/>
      <w:b/>
      <w:color w:val="000000"/>
    </w:rPr>
  </w:style>
  <w:style w:type="character" w:customStyle="1" w:styleId="ArticleHeadingChar">
    <w:name w:val="Article Heading Char"/>
    <w:link w:val="ArticleHeading"/>
    <w:rsid w:val="00C90407"/>
    <w:rPr>
      <w:rFonts w:eastAsia="Calibri"/>
      <w:b/>
      <w:caps/>
      <w:color w:val="000000"/>
      <w:sz w:val="24"/>
    </w:rPr>
  </w:style>
  <w:style w:type="character" w:customStyle="1" w:styleId="NoteChar">
    <w:name w:val="Note Char"/>
    <w:link w:val="Note"/>
    <w:rsid w:val="00C90407"/>
    <w:rPr>
      <w:rFonts w:eastAsia="Calibri"/>
      <w:color w:val="000000"/>
      <w:sz w:val="20"/>
    </w:rPr>
  </w:style>
  <w:style w:type="character" w:customStyle="1" w:styleId="SectionBodyChar">
    <w:name w:val="Section Body Char"/>
    <w:link w:val="SectionBody"/>
    <w:rsid w:val="00C90407"/>
    <w:rPr>
      <w:rFonts w:eastAsia="Calibri"/>
      <w:color w:val="000000"/>
    </w:rPr>
  </w:style>
  <w:style w:type="character" w:customStyle="1" w:styleId="HeaderStyleChar">
    <w:name w:val="Header Style Char"/>
    <w:basedOn w:val="HeaderChar"/>
    <w:link w:val="HeaderStyle"/>
    <w:rsid w:val="00C90407"/>
    <w:rPr>
      <w:sz w:val="20"/>
      <w:szCs w:val="20"/>
    </w:rPr>
  </w:style>
  <w:style w:type="character" w:styleId="PageNumber">
    <w:name w:val="page number"/>
    <w:basedOn w:val="DefaultParagraphFont"/>
    <w:uiPriority w:val="99"/>
    <w:semiHidden/>
    <w:locked/>
    <w:rsid w:val="00C9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742263">
      <w:bodyDiv w:val="1"/>
      <w:marLeft w:val="0"/>
      <w:marRight w:val="0"/>
      <w:marTop w:val="0"/>
      <w:marBottom w:val="0"/>
      <w:divBdr>
        <w:top w:val="none" w:sz="0" w:space="0" w:color="auto"/>
        <w:left w:val="none" w:sz="0" w:space="0" w:color="auto"/>
        <w:bottom w:val="none" w:sz="0" w:space="0" w:color="auto"/>
        <w:right w:val="none" w:sz="0" w:space="0" w:color="auto"/>
      </w:divBdr>
    </w:div>
    <w:div w:id="138479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2DE3E3A09848FA9BBFD6848BD63146"/>
        <w:category>
          <w:name w:val="General"/>
          <w:gallery w:val="placeholder"/>
        </w:category>
        <w:types>
          <w:type w:val="bbPlcHdr"/>
        </w:types>
        <w:behaviors>
          <w:behavior w:val="content"/>
        </w:behaviors>
        <w:guid w:val="{B1C67911-C5A2-4406-90B9-7390A9B7CD90}"/>
      </w:docPartPr>
      <w:docPartBody>
        <w:p w:rsidR="00E764FB" w:rsidRDefault="002E686B">
          <w:pPr>
            <w:pStyle w:val="BB2DE3E3A09848FA9BBFD6848BD63146"/>
          </w:pPr>
          <w:r w:rsidRPr="00B844FE">
            <w:t>[Type here]</w:t>
          </w:r>
        </w:p>
      </w:docPartBody>
    </w:docPart>
    <w:docPart>
      <w:docPartPr>
        <w:name w:val="48472F7CB85340A393D256BF3BFA4329"/>
        <w:category>
          <w:name w:val="General"/>
          <w:gallery w:val="placeholder"/>
        </w:category>
        <w:types>
          <w:type w:val="bbPlcHdr"/>
        </w:types>
        <w:behaviors>
          <w:behavior w:val="content"/>
        </w:behaviors>
        <w:guid w:val="{69E82ED8-CB14-4590-A6CE-28FF283C9DC6}"/>
      </w:docPartPr>
      <w:docPartBody>
        <w:p w:rsidR="00E764FB" w:rsidRDefault="002E686B">
          <w:pPr>
            <w:pStyle w:val="48472F7CB85340A393D256BF3BFA4329"/>
          </w:pPr>
          <w:r w:rsidRPr="00B844FE">
            <w:t>Number</w:t>
          </w:r>
        </w:p>
      </w:docPartBody>
    </w:docPart>
    <w:docPart>
      <w:docPartPr>
        <w:name w:val="4340A97AA3A24E7DA2C8C3634EB42985"/>
        <w:category>
          <w:name w:val="General"/>
          <w:gallery w:val="placeholder"/>
        </w:category>
        <w:types>
          <w:type w:val="bbPlcHdr"/>
        </w:types>
        <w:behaviors>
          <w:behavior w:val="content"/>
        </w:behaviors>
        <w:guid w:val="{B93734E9-B8CC-4674-9368-23493AE132FC}"/>
      </w:docPartPr>
      <w:docPartBody>
        <w:p w:rsidR="008344DA" w:rsidRDefault="008344DA" w:rsidP="008344DA">
          <w:pPr>
            <w:pStyle w:val="4340A97AA3A24E7DA2C8C3634EB429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E7"/>
    <w:rsid w:val="000140B8"/>
    <w:rsid w:val="000E0A26"/>
    <w:rsid w:val="002E686B"/>
    <w:rsid w:val="00304C16"/>
    <w:rsid w:val="00313C3D"/>
    <w:rsid w:val="003A18AC"/>
    <w:rsid w:val="004E281E"/>
    <w:rsid w:val="005B66A3"/>
    <w:rsid w:val="00721D07"/>
    <w:rsid w:val="007F1D1A"/>
    <w:rsid w:val="008344DA"/>
    <w:rsid w:val="00862FF4"/>
    <w:rsid w:val="008A24E7"/>
    <w:rsid w:val="00910E95"/>
    <w:rsid w:val="00AD2697"/>
    <w:rsid w:val="00B13952"/>
    <w:rsid w:val="00BB7CC2"/>
    <w:rsid w:val="00BD2C19"/>
    <w:rsid w:val="00C135C9"/>
    <w:rsid w:val="00C17CBC"/>
    <w:rsid w:val="00CE0085"/>
    <w:rsid w:val="00CF1FAD"/>
    <w:rsid w:val="00E764FB"/>
    <w:rsid w:val="00EC1BF4"/>
    <w:rsid w:val="00ED7927"/>
    <w:rsid w:val="00EF66FD"/>
    <w:rsid w:val="00F32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40A97AA3A24E7DA2C8C3634EB42985">
    <w:name w:val="4340A97AA3A24E7DA2C8C3634EB42985"/>
    <w:rsid w:val="008344DA"/>
  </w:style>
  <w:style w:type="paragraph" w:customStyle="1" w:styleId="BB2DE3E3A09848FA9BBFD6848BD63146">
    <w:name w:val="BB2DE3E3A09848FA9BBFD6848BD63146"/>
  </w:style>
  <w:style w:type="paragraph" w:customStyle="1" w:styleId="48472F7CB85340A393D256BF3BFA4329">
    <w:name w:val="48472F7CB85340A393D256BF3BFA4329"/>
  </w:style>
  <w:style w:type="character" w:styleId="PlaceholderText">
    <w:name w:val="Placeholder Text"/>
    <w:basedOn w:val="DefaultParagraphFont"/>
    <w:uiPriority w:val="99"/>
    <w:semiHidden/>
    <w:rsid w:val="008344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24</TotalTime>
  <Pages>5</Pages>
  <Words>1243</Words>
  <Characters>6759</Characters>
  <Application>Microsoft Office Word</Application>
  <DocSecurity>0</DocSecurity>
  <Lines>117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Kristin Jones</cp:lastModifiedBy>
  <cp:revision>15</cp:revision>
  <cp:lastPrinted>2026-01-29T13:41:00Z</cp:lastPrinted>
  <dcterms:created xsi:type="dcterms:W3CDTF">2026-01-23T20:31:00Z</dcterms:created>
  <dcterms:modified xsi:type="dcterms:W3CDTF">2026-01-30T13:30:00Z</dcterms:modified>
</cp:coreProperties>
</file>